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20" w:rsidRDefault="00207560">
      <w:r>
        <w:t xml:space="preserve">Marty Romero, Friday session 265, posts a URL:  </w:t>
      </w:r>
      <w:r>
        <w:rPr>
          <w:rFonts w:ascii="Helvetica" w:hAnsi="Helvetica" w:cs="Helvetica"/>
          <w:color w:val="222222"/>
          <w:lang w:val="en"/>
        </w:rPr>
        <w:t>http://allrealsblog.wordpress.com/2013/11/02/cmc-south-presentation-math-modeling-with-a-social-conscious/</w:t>
      </w:r>
      <w:bookmarkStart w:id="0" w:name="_GoBack"/>
      <w:bookmarkEnd w:id="0"/>
    </w:p>
    <w:sectPr w:rsidR="00CB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60"/>
    <w:rsid w:val="001B267B"/>
    <w:rsid w:val="00207560"/>
    <w:rsid w:val="0037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608D7-8857-4CB1-8521-AB14F58B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Usher-Staats</dc:creator>
  <cp:keywords/>
  <dc:description/>
  <cp:lastModifiedBy>Lisa Usher-Staats</cp:lastModifiedBy>
  <cp:revision>1</cp:revision>
  <dcterms:created xsi:type="dcterms:W3CDTF">2013-11-02T16:10:00Z</dcterms:created>
  <dcterms:modified xsi:type="dcterms:W3CDTF">2013-11-02T16:11:00Z</dcterms:modified>
</cp:coreProperties>
</file>