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75" w:rsidRDefault="00CD6A75" w:rsidP="00CD6A75">
      <w:pPr>
        <w:pStyle w:val="Title"/>
      </w:pPr>
      <w:r>
        <w:t>Expressions, Equations, and Functions Tasks</w:t>
      </w:r>
    </w:p>
    <w:p w:rsidR="00920B62" w:rsidRDefault="00920B62" w:rsidP="00920B62">
      <w:pPr>
        <w:pStyle w:val="Heading1"/>
        <w:rPr>
          <w:rFonts w:eastAsiaTheme="minorEastAsia"/>
        </w:rPr>
      </w:pPr>
      <w:r>
        <w:rPr>
          <w:rFonts w:eastAsiaTheme="minorEastAsia"/>
        </w:rPr>
        <w:t>Questions about equations of one variable</w:t>
      </w:r>
    </w:p>
    <w:tbl>
      <w:tblPr>
        <w:tblStyle w:val="TableGrid"/>
        <w:tblW w:w="0" w:type="auto"/>
        <w:tblLook w:val="04A0" w:firstRow="1" w:lastRow="0" w:firstColumn="1" w:lastColumn="0" w:noHBand="0" w:noVBand="1"/>
      </w:tblPr>
      <w:tblGrid>
        <w:gridCol w:w="4428"/>
        <w:gridCol w:w="450"/>
        <w:gridCol w:w="360"/>
        <w:gridCol w:w="2970"/>
        <w:gridCol w:w="360"/>
        <w:gridCol w:w="629"/>
        <w:gridCol w:w="379"/>
      </w:tblGrid>
      <w:tr w:rsidR="00920B62" w:rsidTr="007237C8">
        <w:tc>
          <w:tcPr>
            <w:tcW w:w="4428" w:type="dxa"/>
            <w:vMerge w:val="restart"/>
            <w:tcBorders>
              <w:top w:val="nil"/>
              <w:left w:val="nil"/>
              <w:right w:val="single" w:sz="4" w:space="0" w:color="auto"/>
            </w:tcBorders>
          </w:tcPr>
          <w:p w:rsidR="00920B62" w:rsidRDefault="00920B62" w:rsidP="007237C8">
            <w:pPr>
              <w:pStyle w:val="ListParagraph"/>
              <w:numPr>
                <w:ilvl w:val="0"/>
                <w:numId w:val="14"/>
              </w:numPr>
            </w:pPr>
            <w:r>
              <w:t>(SBAC, 8) Drag numbers into the boxes to complete each equation with the given number of solutions.</w:t>
            </w:r>
          </w:p>
          <w:p w:rsidR="00920B62" w:rsidRDefault="00920B62" w:rsidP="007237C8"/>
        </w:tc>
        <w:tc>
          <w:tcPr>
            <w:tcW w:w="450" w:type="dxa"/>
            <w:vMerge w:val="restart"/>
            <w:tcBorders>
              <w:top w:val="single" w:sz="4" w:space="0" w:color="auto"/>
              <w:left w:val="single" w:sz="4" w:space="0" w:color="auto"/>
              <w:right w:val="single" w:sz="4" w:space="0" w:color="auto"/>
            </w:tcBorders>
          </w:tcPr>
          <w:p w:rsidR="00920B62" w:rsidRDefault="00920B62" w:rsidP="007237C8">
            <w:pPr>
              <w:jc w:val="center"/>
            </w:pPr>
            <w:r>
              <w:t>0</w:t>
            </w:r>
          </w:p>
          <w:p w:rsidR="00920B62" w:rsidRDefault="00920B62" w:rsidP="007237C8">
            <w:pPr>
              <w:jc w:val="center"/>
            </w:pPr>
            <w:r>
              <w:t>1</w:t>
            </w:r>
          </w:p>
          <w:p w:rsidR="00920B62" w:rsidRDefault="00920B62" w:rsidP="007237C8">
            <w:pPr>
              <w:jc w:val="center"/>
            </w:pPr>
            <w:r>
              <w:t>2</w:t>
            </w:r>
          </w:p>
          <w:p w:rsidR="00920B62" w:rsidRDefault="00920B62" w:rsidP="007237C8">
            <w:pPr>
              <w:jc w:val="center"/>
            </w:pPr>
            <w:r>
              <w:t>3</w:t>
            </w:r>
          </w:p>
          <w:p w:rsidR="00920B62" w:rsidRDefault="00920B62" w:rsidP="007237C8">
            <w:pPr>
              <w:jc w:val="center"/>
            </w:pPr>
            <w:r>
              <w:t>4</w:t>
            </w:r>
          </w:p>
          <w:p w:rsidR="00920B62" w:rsidRDefault="00920B62" w:rsidP="007237C8">
            <w:pPr>
              <w:jc w:val="center"/>
            </w:pPr>
            <w:r>
              <w:t>5</w:t>
            </w:r>
          </w:p>
          <w:p w:rsidR="00920B62" w:rsidRDefault="00920B62" w:rsidP="007237C8">
            <w:pPr>
              <w:jc w:val="center"/>
            </w:pPr>
            <w:r>
              <w:t>6</w:t>
            </w:r>
          </w:p>
          <w:p w:rsidR="00920B62" w:rsidRDefault="00920B62" w:rsidP="007237C8">
            <w:pPr>
              <w:jc w:val="center"/>
            </w:pPr>
            <w:r>
              <w:t>7</w:t>
            </w:r>
          </w:p>
          <w:p w:rsidR="00920B62" w:rsidRDefault="00920B62" w:rsidP="007237C8">
            <w:pPr>
              <w:jc w:val="center"/>
            </w:pPr>
            <w:r>
              <w:t>8</w:t>
            </w:r>
          </w:p>
          <w:p w:rsidR="00920B62" w:rsidRDefault="00920B62" w:rsidP="007237C8">
            <w:pPr>
              <w:jc w:val="center"/>
            </w:pPr>
            <w:r>
              <w:t>9</w:t>
            </w:r>
          </w:p>
          <w:p w:rsidR="00920B62" w:rsidRDefault="00920B62" w:rsidP="007237C8">
            <w:pPr>
              <w:jc w:val="center"/>
            </w:pPr>
          </w:p>
        </w:tc>
        <w:tc>
          <w:tcPr>
            <w:tcW w:w="360" w:type="dxa"/>
            <w:vMerge w:val="restart"/>
            <w:tcBorders>
              <w:top w:val="nil"/>
              <w:left w:val="single" w:sz="4" w:space="0" w:color="auto"/>
              <w:right w:val="nil"/>
            </w:tcBorders>
          </w:tcPr>
          <w:p w:rsidR="00920B62" w:rsidRPr="00AC5D5E" w:rsidRDefault="00920B62" w:rsidP="007237C8">
            <w:pPr>
              <w:rPr>
                <w:b/>
              </w:rPr>
            </w:pPr>
          </w:p>
        </w:tc>
        <w:tc>
          <w:tcPr>
            <w:tcW w:w="4338" w:type="dxa"/>
            <w:gridSpan w:val="4"/>
            <w:tcBorders>
              <w:top w:val="nil"/>
              <w:left w:val="nil"/>
              <w:bottom w:val="nil"/>
              <w:right w:val="nil"/>
            </w:tcBorders>
          </w:tcPr>
          <w:p w:rsidR="00920B62" w:rsidRDefault="00920B62" w:rsidP="007237C8">
            <w:pPr>
              <w:rPr>
                <w:b/>
              </w:rPr>
            </w:pPr>
            <w:r w:rsidRPr="00AC5D5E">
              <w:rPr>
                <w:b/>
              </w:rPr>
              <w:t>A</w:t>
            </w:r>
            <w:r>
              <w:rPr>
                <w:b/>
              </w:rPr>
              <w:t>.</w:t>
            </w:r>
            <w:r w:rsidRPr="00AC5D5E">
              <w:rPr>
                <w:b/>
              </w:rPr>
              <w:t xml:space="preserve"> Equation with no solutions.</w:t>
            </w:r>
          </w:p>
          <w:p w:rsidR="00920B62" w:rsidRPr="00AC5D5E" w:rsidRDefault="00920B62" w:rsidP="007237C8">
            <w:pPr>
              <w:rPr>
                <w:b/>
              </w:rPr>
            </w:pPr>
          </w:p>
        </w:tc>
      </w:tr>
      <w:tr w:rsidR="00920B62" w:rsidTr="007237C8">
        <w:tc>
          <w:tcPr>
            <w:tcW w:w="4428" w:type="dxa"/>
            <w:vMerge/>
            <w:tcBorders>
              <w:left w:val="nil"/>
              <w:right w:val="single" w:sz="4" w:space="0" w:color="auto"/>
            </w:tcBorders>
          </w:tcPr>
          <w:p w:rsidR="00920B62" w:rsidRDefault="00920B62" w:rsidP="007237C8"/>
        </w:tc>
        <w:tc>
          <w:tcPr>
            <w:tcW w:w="450" w:type="dxa"/>
            <w:vMerge/>
            <w:tcBorders>
              <w:left w:val="single" w:sz="4" w:space="0" w:color="auto"/>
              <w:right w:val="single" w:sz="4" w:space="0" w:color="auto"/>
            </w:tcBorders>
          </w:tcPr>
          <w:p w:rsidR="00920B62" w:rsidRDefault="00920B62" w:rsidP="007237C8">
            <w:pPr>
              <w:jc w:val="center"/>
            </w:pPr>
          </w:p>
        </w:tc>
        <w:tc>
          <w:tcPr>
            <w:tcW w:w="360" w:type="dxa"/>
            <w:vMerge/>
            <w:tcBorders>
              <w:left w:val="single" w:sz="4" w:space="0" w:color="auto"/>
              <w:right w:val="nil"/>
            </w:tcBorders>
          </w:tcPr>
          <w:p w:rsidR="00920B62" w:rsidRDefault="00920B62" w:rsidP="007237C8">
            <w:pPr>
              <w:rPr>
                <w:rFonts w:ascii="Calibri" w:eastAsia="Times New Roman" w:hAnsi="Calibri" w:cs="Times New Roman"/>
              </w:rPr>
            </w:pPr>
          </w:p>
        </w:tc>
        <w:tc>
          <w:tcPr>
            <w:tcW w:w="2970" w:type="dxa"/>
            <w:tcBorders>
              <w:top w:val="nil"/>
              <w:left w:val="nil"/>
              <w:bottom w:val="nil"/>
              <w:right w:val="single" w:sz="4" w:space="0" w:color="auto"/>
            </w:tcBorders>
          </w:tcPr>
          <w:p w:rsidR="00920B62" w:rsidRPr="00AC5D5E" w:rsidRDefault="00920B62" w:rsidP="007237C8">
            <w:pPr>
              <w:rPr>
                <w:rFonts w:ascii="Cambria Math" w:hAnsi="Cambria Math"/>
                <w:oMath/>
              </w:rPr>
            </w:pPr>
            <m:oMathPara>
              <m:oMathParaPr>
                <m:jc m:val="right"/>
              </m:oMathParaPr>
              <m:oMath>
                <m:r>
                  <w:rPr>
                    <w:rFonts w:ascii="Cambria Math" w:eastAsiaTheme="minorEastAsia" w:hAnsi="Cambria Math"/>
                  </w:rPr>
                  <m:t>8x-3x+2-x=</m:t>
                </m:r>
              </m:oMath>
            </m:oMathPara>
          </w:p>
        </w:tc>
        <w:tc>
          <w:tcPr>
            <w:tcW w:w="360" w:type="dxa"/>
            <w:tcBorders>
              <w:top w:val="single" w:sz="4" w:space="0" w:color="auto"/>
              <w:left w:val="single" w:sz="4" w:space="0" w:color="auto"/>
              <w:bottom w:val="single" w:sz="4" w:space="0" w:color="auto"/>
              <w:right w:val="single" w:sz="4" w:space="0" w:color="auto"/>
            </w:tcBorders>
          </w:tcPr>
          <w:p w:rsidR="00920B62" w:rsidRPr="00AC5D5E" w:rsidRDefault="00920B62" w:rsidP="007237C8">
            <w:pPr>
              <w:rPr>
                <w:rFonts w:ascii="Cambria Math" w:hAnsi="Cambria Math"/>
                <w:oMath/>
              </w:rPr>
            </w:pPr>
          </w:p>
        </w:tc>
        <w:tc>
          <w:tcPr>
            <w:tcW w:w="629" w:type="dxa"/>
            <w:tcBorders>
              <w:top w:val="nil"/>
              <w:left w:val="single" w:sz="4" w:space="0" w:color="auto"/>
              <w:bottom w:val="nil"/>
              <w:right w:val="single" w:sz="4" w:space="0" w:color="auto"/>
            </w:tcBorders>
          </w:tcPr>
          <w:p w:rsidR="00920B62" w:rsidRPr="00AC5D5E" w:rsidRDefault="00920B62" w:rsidP="007237C8">
            <w:pPr>
              <w:rPr>
                <w:rFonts w:ascii="Cambria Math" w:hAnsi="Cambria Math"/>
                <w:oMath/>
              </w:rPr>
            </w:pPr>
            <m:oMathPara>
              <m:oMathParaPr>
                <m:jc m:val="left"/>
              </m:oMathParaPr>
              <m:oMath>
                <m:r>
                  <w:rPr>
                    <w:rFonts w:ascii="Cambria Math" w:eastAsiaTheme="minorEastAsia" w:hAnsi="Cambria Math"/>
                  </w:rPr>
                  <m:t>x+</m:t>
                </m:r>
              </m:oMath>
            </m:oMathPara>
          </w:p>
        </w:tc>
        <w:tc>
          <w:tcPr>
            <w:tcW w:w="379" w:type="dxa"/>
            <w:tcBorders>
              <w:top w:val="single" w:sz="4" w:space="0" w:color="auto"/>
              <w:left w:val="single" w:sz="4" w:space="0" w:color="auto"/>
              <w:bottom w:val="single" w:sz="4" w:space="0" w:color="auto"/>
              <w:right w:val="single" w:sz="4" w:space="0" w:color="auto"/>
            </w:tcBorders>
          </w:tcPr>
          <w:p w:rsidR="00920B62" w:rsidRPr="00AC5D5E" w:rsidRDefault="00920B62" w:rsidP="007237C8">
            <w:pPr>
              <w:rPr>
                <w:rFonts w:ascii="Cambria Math" w:hAnsi="Cambria Math"/>
                <w:oMath/>
              </w:rPr>
            </w:pPr>
          </w:p>
        </w:tc>
      </w:tr>
      <w:tr w:rsidR="00920B62" w:rsidRPr="00AC5D5E" w:rsidTr="007237C8">
        <w:tc>
          <w:tcPr>
            <w:tcW w:w="4428" w:type="dxa"/>
            <w:vMerge/>
            <w:tcBorders>
              <w:left w:val="nil"/>
              <w:right w:val="single" w:sz="4" w:space="0" w:color="auto"/>
            </w:tcBorders>
          </w:tcPr>
          <w:p w:rsidR="00920B62" w:rsidRDefault="00920B62" w:rsidP="007237C8"/>
        </w:tc>
        <w:tc>
          <w:tcPr>
            <w:tcW w:w="450" w:type="dxa"/>
            <w:vMerge/>
            <w:tcBorders>
              <w:left w:val="single" w:sz="4" w:space="0" w:color="auto"/>
              <w:right w:val="single" w:sz="4" w:space="0" w:color="auto"/>
            </w:tcBorders>
          </w:tcPr>
          <w:p w:rsidR="00920B62" w:rsidRDefault="00920B62" w:rsidP="007237C8">
            <w:pPr>
              <w:jc w:val="center"/>
            </w:pPr>
          </w:p>
        </w:tc>
        <w:tc>
          <w:tcPr>
            <w:tcW w:w="360" w:type="dxa"/>
            <w:vMerge/>
            <w:tcBorders>
              <w:left w:val="single" w:sz="4" w:space="0" w:color="auto"/>
              <w:right w:val="nil"/>
            </w:tcBorders>
          </w:tcPr>
          <w:p w:rsidR="00920B62" w:rsidRPr="00AC5D5E" w:rsidRDefault="00920B62" w:rsidP="007237C8">
            <w:pPr>
              <w:rPr>
                <w:b/>
              </w:rPr>
            </w:pPr>
          </w:p>
        </w:tc>
        <w:tc>
          <w:tcPr>
            <w:tcW w:w="4338" w:type="dxa"/>
            <w:gridSpan w:val="4"/>
            <w:tcBorders>
              <w:top w:val="nil"/>
              <w:left w:val="nil"/>
              <w:bottom w:val="nil"/>
              <w:right w:val="nil"/>
            </w:tcBorders>
          </w:tcPr>
          <w:p w:rsidR="00920B62" w:rsidRPr="00AC5D5E" w:rsidRDefault="00920B62" w:rsidP="007237C8">
            <w:pPr>
              <w:rPr>
                <w:b/>
              </w:rPr>
            </w:pPr>
          </w:p>
        </w:tc>
      </w:tr>
      <w:tr w:rsidR="00920B62" w:rsidRPr="00AC5D5E" w:rsidTr="007237C8">
        <w:tc>
          <w:tcPr>
            <w:tcW w:w="4428" w:type="dxa"/>
            <w:vMerge/>
            <w:tcBorders>
              <w:left w:val="nil"/>
              <w:right w:val="single" w:sz="4" w:space="0" w:color="auto"/>
            </w:tcBorders>
          </w:tcPr>
          <w:p w:rsidR="00920B62" w:rsidRDefault="00920B62" w:rsidP="007237C8"/>
        </w:tc>
        <w:tc>
          <w:tcPr>
            <w:tcW w:w="450" w:type="dxa"/>
            <w:vMerge/>
            <w:tcBorders>
              <w:left w:val="single" w:sz="4" w:space="0" w:color="auto"/>
              <w:right w:val="single" w:sz="4" w:space="0" w:color="auto"/>
            </w:tcBorders>
          </w:tcPr>
          <w:p w:rsidR="00920B62" w:rsidRDefault="00920B62" w:rsidP="007237C8">
            <w:pPr>
              <w:jc w:val="center"/>
            </w:pPr>
          </w:p>
        </w:tc>
        <w:tc>
          <w:tcPr>
            <w:tcW w:w="360" w:type="dxa"/>
            <w:vMerge/>
            <w:tcBorders>
              <w:left w:val="single" w:sz="4" w:space="0" w:color="auto"/>
              <w:right w:val="nil"/>
            </w:tcBorders>
          </w:tcPr>
          <w:p w:rsidR="00920B62" w:rsidRPr="00AC5D5E" w:rsidRDefault="00920B62" w:rsidP="007237C8">
            <w:pPr>
              <w:rPr>
                <w:b/>
              </w:rPr>
            </w:pPr>
          </w:p>
        </w:tc>
        <w:tc>
          <w:tcPr>
            <w:tcW w:w="4338" w:type="dxa"/>
            <w:gridSpan w:val="4"/>
            <w:tcBorders>
              <w:top w:val="nil"/>
              <w:left w:val="nil"/>
              <w:bottom w:val="nil"/>
              <w:right w:val="nil"/>
            </w:tcBorders>
          </w:tcPr>
          <w:p w:rsidR="00920B62" w:rsidRDefault="00920B62" w:rsidP="007237C8">
            <w:pPr>
              <w:rPr>
                <w:b/>
              </w:rPr>
            </w:pPr>
            <w:r w:rsidRPr="00AC5D5E">
              <w:rPr>
                <w:b/>
              </w:rPr>
              <w:t>A</w:t>
            </w:r>
            <w:r>
              <w:rPr>
                <w:b/>
              </w:rPr>
              <w:t>.</w:t>
            </w:r>
            <w:r w:rsidRPr="00AC5D5E">
              <w:rPr>
                <w:b/>
              </w:rPr>
              <w:t xml:space="preserve"> Equation with </w:t>
            </w:r>
            <w:r>
              <w:rPr>
                <w:b/>
              </w:rPr>
              <w:t>one</w:t>
            </w:r>
            <w:r w:rsidRPr="00AC5D5E">
              <w:rPr>
                <w:b/>
              </w:rPr>
              <w:t xml:space="preserve"> solution.</w:t>
            </w:r>
          </w:p>
          <w:p w:rsidR="00920B62" w:rsidRPr="00AC5D5E" w:rsidRDefault="00920B62" w:rsidP="007237C8">
            <w:pPr>
              <w:rPr>
                <w:b/>
              </w:rPr>
            </w:pPr>
          </w:p>
        </w:tc>
      </w:tr>
      <w:tr w:rsidR="00920B62" w:rsidRPr="00AC5D5E" w:rsidTr="007237C8">
        <w:tc>
          <w:tcPr>
            <w:tcW w:w="4428" w:type="dxa"/>
            <w:vMerge/>
            <w:tcBorders>
              <w:left w:val="nil"/>
              <w:right w:val="single" w:sz="4" w:space="0" w:color="auto"/>
            </w:tcBorders>
          </w:tcPr>
          <w:p w:rsidR="00920B62" w:rsidRDefault="00920B62" w:rsidP="007237C8"/>
        </w:tc>
        <w:tc>
          <w:tcPr>
            <w:tcW w:w="450" w:type="dxa"/>
            <w:vMerge/>
            <w:tcBorders>
              <w:left w:val="single" w:sz="4" w:space="0" w:color="auto"/>
              <w:right w:val="single" w:sz="4" w:space="0" w:color="auto"/>
            </w:tcBorders>
          </w:tcPr>
          <w:p w:rsidR="00920B62" w:rsidRDefault="00920B62" w:rsidP="007237C8">
            <w:pPr>
              <w:jc w:val="center"/>
            </w:pPr>
          </w:p>
        </w:tc>
        <w:tc>
          <w:tcPr>
            <w:tcW w:w="360" w:type="dxa"/>
            <w:vMerge/>
            <w:tcBorders>
              <w:left w:val="single" w:sz="4" w:space="0" w:color="auto"/>
              <w:right w:val="nil"/>
            </w:tcBorders>
          </w:tcPr>
          <w:p w:rsidR="00920B62" w:rsidRDefault="00920B62" w:rsidP="007237C8">
            <w:pPr>
              <w:rPr>
                <w:rFonts w:ascii="Calibri" w:eastAsia="Times New Roman" w:hAnsi="Calibri" w:cs="Times New Roman"/>
              </w:rPr>
            </w:pPr>
          </w:p>
        </w:tc>
        <w:tc>
          <w:tcPr>
            <w:tcW w:w="2970" w:type="dxa"/>
            <w:tcBorders>
              <w:top w:val="nil"/>
              <w:left w:val="nil"/>
              <w:bottom w:val="nil"/>
              <w:right w:val="single" w:sz="4" w:space="0" w:color="auto"/>
            </w:tcBorders>
          </w:tcPr>
          <w:p w:rsidR="00920B62" w:rsidRPr="00AC5D5E" w:rsidRDefault="00920B62" w:rsidP="007237C8">
            <w:pPr>
              <w:rPr>
                <w:rFonts w:ascii="Cambria Math" w:hAnsi="Cambria Math"/>
                <w:oMath/>
              </w:rPr>
            </w:pPr>
            <m:oMathPara>
              <m:oMathParaPr>
                <m:jc m:val="right"/>
              </m:oMathParaPr>
              <m:oMath>
                <m:r>
                  <w:rPr>
                    <w:rFonts w:ascii="Cambria Math" w:eastAsiaTheme="minorEastAsia" w:hAnsi="Cambria Math"/>
                  </w:rPr>
                  <m:t>8x-3x+2-x=</m:t>
                </m:r>
              </m:oMath>
            </m:oMathPara>
          </w:p>
        </w:tc>
        <w:tc>
          <w:tcPr>
            <w:tcW w:w="360" w:type="dxa"/>
            <w:tcBorders>
              <w:top w:val="single" w:sz="4" w:space="0" w:color="auto"/>
              <w:left w:val="single" w:sz="4" w:space="0" w:color="auto"/>
              <w:bottom w:val="single" w:sz="4" w:space="0" w:color="auto"/>
              <w:right w:val="single" w:sz="4" w:space="0" w:color="auto"/>
            </w:tcBorders>
          </w:tcPr>
          <w:p w:rsidR="00920B62" w:rsidRPr="00AC5D5E" w:rsidRDefault="00920B62" w:rsidP="007237C8">
            <w:pPr>
              <w:rPr>
                <w:rFonts w:ascii="Cambria Math" w:hAnsi="Cambria Math"/>
                <w:oMath/>
              </w:rPr>
            </w:pPr>
          </w:p>
        </w:tc>
        <w:tc>
          <w:tcPr>
            <w:tcW w:w="629" w:type="dxa"/>
            <w:tcBorders>
              <w:top w:val="nil"/>
              <w:left w:val="single" w:sz="4" w:space="0" w:color="auto"/>
              <w:bottom w:val="nil"/>
              <w:right w:val="single" w:sz="4" w:space="0" w:color="auto"/>
            </w:tcBorders>
          </w:tcPr>
          <w:p w:rsidR="00920B62" w:rsidRPr="00AC5D5E" w:rsidRDefault="00920B62" w:rsidP="007237C8">
            <w:pPr>
              <w:rPr>
                <w:rFonts w:ascii="Cambria Math" w:hAnsi="Cambria Math"/>
                <w:oMath/>
              </w:rPr>
            </w:pPr>
            <m:oMathPara>
              <m:oMathParaPr>
                <m:jc m:val="left"/>
              </m:oMathParaPr>
              <m:oMath>
                <m:r>
                  <w:rPr>
                    <w:rFonts w:ascii="Cambria Math" w:eastAsiaTheme="minorEastAsia" w:hAnsi="Cambria Math"/>
                  </w:rPr>
                  <m:t>x+</m:t>
                </m:r>
              </m:oMath>
            </m:oMathPara>
          </w:p>
        </w:tc>
        <w:tc>
          <w:tcPr>
            <w:tcW w:w="379" w:type="dxa"/>
            <w:tcBorders>
              <w:top w:val="single" w:sz="4" w:space="0" w:color="auto"/>
              <w:left w:val="single" w:sz="4" w:space="0" w:color="auto"/>
              <w:bottom w:val="single" w:sz="4" w:space="0" w:color="auto"/>
              <w:right w:val="single" w:sz="4" w:space="0" w:color="auto"/>
            </w:tcBorders>
          </w:tcPr>
          <w:p w:rsidR="00920B62" w:rsidRPr="00AC5D5E" w:rsidRDefault="00920B62" w:rsidP="007237C8">
            <w:pPr>
              <w:rPr>
                <w:rFonts w:ascii="Cambria Math" w:hAnsi="Cambria Math"/>
                <w:oMath/>
              </w:rPr>
            </w:pPr>
          </w:p>
        </w:tc>
      </w:tr>
      <w:tr w:rsidR="00920B62" w:rsidRPr="00AC5D5E" w:rsidTr="007237C8">
        <w:tc>
          <w:tcPr>
            <w:tcW w:w="4428" w:type="dxa"/>
            <w:vMerge/>
            <w:tcBorders>
              <w:left w:val="nil"/>
              <w:right w:val="single" w:sz="4" w:space="0" w:color="auto"/>
            </w:tcBorders>
          </w:tcPr>
          <w:p w:rsidR="00920B62" w:rsidRDefault="00920B62" w:rsidP="007237C8"/>
        </w:tc>
        <w:tc>
          <w:tcPr>
            <w:tcW w:w="450" w:type="dxa"/>
            <w:vMerge/>
            <w:tcBorders>
              <w:left w:val="single" w:sz="4" w:space="0" w:color="auto"/>
              <w:right w:val="single" w:sz="4" w:space="0" w:color="auto"/>
            </w:tcBorders>
          </w:tcPr>
          <w:p w:rsidR="00920B62" w:rsidRDefault="00920B62" w:rsidP="007237C8">
            <w:pPr>
              <w:jc w:val="center"/>
            </w:pPr>
          </w:p>
        </w:tc>
        <w:tc>
          <w:tcPr>
            <w:tcW w:w="360" w:type="dxa"/>
            <w:vMerge/>
            <w:tcBorders>
              <w:left w:val="single" w:sz="4" w:space="0" w:color="auto"/>
              <w:right w:val="nil"/>
            </w:tcBorders>
          </w:tcPr>
          <w:p w:rsidR="00920B62" w:rsidRPr="00AC5D5E" w:rsidRDefault="00920B62" w:rsidP="007237C8">
            <w:pPr>
              <w:rPr>
                <w:b/>
              </w:rPr>
            </w:pPr>
          </w:p>
        </w:tc>
        <w:tc>
          <w:tcPr>
            <w:tcW w:w="4338" w:type="dxa"/>
            <w:gridSpan w:val="4"/>
            <w:tcBorders>
              <w:top w:val="nil"/>
              <w:left w:val="nil"/>
              <w:bottom w:val="nil"/>
              <w:right w:val="nil"/>
            </w:tcBorders>
          </w:tcPr>
          <w:p w:rsidR="00920B62" w:rsidRPr="00AC5D5E" w:rsidRDefault="00920B62" w:rsidP="007237C8">
            <w:pPr>
              <w:rPr>
                <w:b/>
              </w:rPr>
            </w:pPr>
          </w:p>
        </w:tc>
      </w:tr>
      <w:tr w:rsidR="00920B62" w:rsidRPr="00AC5D5E" w:rsidTr="007237C8">
        <w:tc>
          <w:tcPr>
            <w:tcW w:w="4428" w:type="dxa"/>
            <w:vMerge/>
            <w:tcBorders>
              <w:left w:val="nil"/>
              <w:right w:val="single" w:sz="4" w:space="0" w:color="auto"/>
            </w:tcBorders>
          </w:tcPr>
          <w:p w:rsidR="00920B62" w:rsidRDefault="00920B62" w:rsidP="007237C8"/>
        </w:tc>
        <w:tc>
          <w:tcPr>
            <w:tcW w:w="450" w:type="dxa"/>
            <w:vMerge/>
            <w:tcBorders>
              <w:left w:val="single" w:sz="4" w:space="0" w:color="auto"/>
              <w:right w:val="single" w:sz="4" w:space="0" w:color="auto"/>
            </w:tcBorders>
          </w:tcPr>
          <w:p w:rsidR="00920B62" w:rsidRDefault="00920B62" w:rsidP="007237C8">
            <w:pPr>
              <w:jc w:val="center"/>
            </w:pPr>
          </w:p>
        </w:tc>
        <w:tc>
          <w:tcPr>
            <w:tcW w:w="360" w:type="dxa"/>
            <w:vMerge/>
            <w:tcBorders>
              <w:left w:val="single" w:sz="4" w:space="0" w:color="auto"/>
              <w:right w:val="nil"/>
            </w:tcBorders>
          </w:tcPr>
          <w:p w:rsidR="00920B62" w:rsidRPr="00AC5D5E" w:rsidRDefault="00920B62" w:rsidP="007237C8">
            <w:pPr>
              <w:rPr>
                <w:b/>
              </w:rPr>
            </w:pPr>
          </w:p>
        </w:tc>
        <w:tc>
          <w:tcPr>
            <w:tcW w:w="4338" w:type="dxa"/>
            <w:gridSpan w:val="4"/>
            <w:tcBorders>
              <w:top w:val="nil"/>
              <w:left w:val="nil"/>
              <w:bottom w:val="nil"/>
              <w:right w:val="nil"/>
            </w:tcBorders>
          </w:tcPr>
          <w:p w:rsidR="00920B62" w:rsidRDefault="00920B62" w:rsidP="007237C8">
            <w:pPr>
              <w:rPr>
                <w:b/>
              </w:rPr>
            </w:pPr>
            <w:r w:rsidRPr="00AC5D5E">
              <w:rPr>
                <w:b/>
              </w:rPr>
              <w:t>A</w:t>
            </w:r>
            <w:r>
              <w:rPr>
                <w:b/>
              </w:rPr>
              <w:t>.</w:t>
            </w:r>
            <w:r w:rsidRPr="00AC5D5E">
              <w:rPr>
                <w:b/>
              </w:rPr>
              <w:t xml:space="preserve"> Equation with </w:t>
            </w:r>
            <w:r>
              <w:rPr>
                <w:b/>
              </w:rPr>
              <w:t>infinitely many solutions</w:t>
            </w:r>
            <w:r w:rsidRPr="00AC5D5E">
              <w:rPr>
                <w:b/>
              </w:rPr>
              <w:t>.</w:t>
            </w:r>
          </w:p>
          <w:p w:rsidR="00920B62" w:rsidRPr="00AC5D5E" w:rsidRDefault="00920B62" w:rsidP="007237C8">
            <w:pPr>
              <w:rPr>
                <w:b/>
              </w:rPr>
            </w:pPr>
          </w:p>
        </w:tc>
      </w:tr>
      <w:tr w:rsidR="00920B62" w:rsidRPr="00AC5D5E" w:rsidTr="007237C8">
        <w:tc>
          <w:tcPr>
            <w:tcW w:w="4428" w:type="dxa"/>
            <w:vMerge/>
            <w:tcBorders>
              <w:left w:val="nil"/>
              <w:bottom w:val="nil"/>
              <w:right w:val="single" w:sz="4" w:space="0" w:color="auto"/>
            </w:tcBorders>
          </w:tcPr>
          <w:p w:rsidR="00920B62" w:rsidRDefault="00920B62" w:rsidP="007237C8"/>
        </w:tc>
        <w:tc>
          <w:tcPr>
            <w:tcW w:w="450" w:type="dxa"/>
            <w:vMerge/>
            <w:tcBorders>
              <w:left w:val="single" w:sz="4" w:space="0" w:color="auto"/>
              <w:bottom w:val="single" w:sz="4" w:space="0" w:color="auto"/>
              <w:right w:val="single" w:sz="4" w:space="0" w:color="auto"/>
            </w:tcBorders>
          </w:tcPr>
          <w:p w:rsidR="00920B62" w:rsidRDefault="00920B62" w:rsidP="007237C8">
            <w:pPr>
              <w:jc w:val="center"/>
            </w:pPr>
          </w:p>
        </w:tc>
        <w:tc>
          <w:tcPr>
            <w:tcW w:w="360" w:type="dxa"/>
            <w:vMerge/>
            <w:tcBorders>
              <w:left w:val="single" w:sz="4" w:space="0" w:color="auto"/>
              <w:bottom w:val="nil"/>
              <w:right w:val="nil"/>
            </w:tcBorders>
          </w:tcPr>
          <w:p w:rsidR="00920B62" w:rsidRDefault="00920B62" w:rsidP="007237C8">
            <w:pPr>
              <w:rPr>
                <w:rFonts w:ascii="Calibri" w:eastAsia="Times New Roman" w:hAnsi="Calibri" w:cs="Times New Roman"/>
              </w:rPr>
            </w:pPr>
          </w:p>
        </w:tc>
        <w:tc>
          <w:tcPr>
            <w:tcW w:w="2970" w:type="dxa"/>
            <w:tcBorders>
              <w:top w:val="nil"/>
              <w:left w:val="nil"/>
              <w:bottom w:val="nil"/>
              <w:right w:val="single" w:sz="4" w:space="0" w:color="auto"/>
            </w:tcBorders>
          </w:tcPr>
          <w:p w:rsidR="00920B62" w:rsidRPr="00AC5D5E" w:rsidRDefault="00920B62" w:rsidP="007237C8">
            <w:pPr>
              <w:rPr>
                <w:rFonts w:ascii="Cambria Math" w:hAnsi="Cambria Math"/>
                <w:oMath/>
              </w:rPr>
            </w:pPr>
            <m:oMathPara>
              <m:oMathParaPr>
                <m:jc m:val="right"/>
              </m:oMathParaPr>
              <m:oMath>
                <m:r>
                  <w:rPr>
                    <w:rFonts w:ascii="Cambria Math" w:eastAsiaTheme="minorEastAsia" w:hAnsi="Cambria Math"/>
                  </w:rPr>
                  <m:t>8x-3x+2-x=</m:t>
                </m:r>
              </m:oMath>
            </m:oMathPara>
          </w:p>
        </w:tc>
        <w:tc>
          <w:tcPr>
            <w:tcW w:w="360" w:type="dxa"/>
            <w:tcBorders>
              <w:top w:val="single" w:sz="4" w:space="0" w:color="auto"/>
              <w:left w:val="single" w:sz="4" w:space="0" w:color="auto"/>
              <w:bottom w:val="single" w:sz="4" w:space="0" w:color="auto"/>
              <w:right w:val="single" w:sz="4" w:space="0" w:color="auto"/>
            </w:tcBorders>
          </w:tcPr>
          <w:p w:rsidR="00920B62" w:rsidRPr="00AC5D5E" w:rsidRDefault="00920B62" w:rsidP="007237C8">
            <w:pPr>
              <w:rPr>
                <w:rFonts w:ascii="Cambria Math" w:hAnsi="Cambria Math"/>
                <w:oMath/>
              </w:rPr>
            </w:pPr>
          </w:p>
        </w:tc>
        <w:tc>
          <w:tcPr>
            <w:tcW w:w="629" w:type="dxa"/>
            <w:tcBorders>
              <w:top w:val="nil"/>
              <w:left w:val="single" w:sz="4" w:space="0" w:color="auto"/>
              <w:bottom w:val="nil"/>
              <w:right w:val="single" w:sz="4" w:space="0" w:color="auto"/>
            </w:tcBorders>
          </w:tcPr>
          <w:p w:rsidR="00920B62" w:rsidRPr="00AC5D5E" w:rsidRDefault="00920B62" w:rsidP="007237C8">
            <w:pPr>
              <w:rPr>
                <w:rFonts w:ascii="Cambria Math" w:hAnsi="Cambria Math"/>
                <w:oMath/>
              </w:rPr>
            </w:pPr>
            <m:oMathPara>
              <m:oMathParaPr>
                <m:jc m:val="left"/>
              </m:oMathParaPr>
              <m:oMath>
                <m:r>
                  <w:rPr>
                    <w:rFonts w:ascii="Cambria Math" w:eastAsiaTheme="minorEastAsia" w:hAnsi="Cambria Math"/>
                  </w:rPr>
                  <m:t>x+</m:t>
                </m:r>
              </m:oMath>
            </m:oMathPara>
          </w:p>
        </w:tc>
        <w:tc>
          <w:tcPr>
            <w:tcW w:w="379" w:type="dxa"/>
            <w:tcBorders>
              <w:top w:val="single" w:sz="4" w:space="0" w:color="auto"/>
              <w:left w:val="single" w:sz="4" w:space="0" w:color="auto"/>
              <w:bottom w:val="single" w:sz="4" w:space="0" w:color="auto"/>
              <w:right w:val="single" w:sz="4" w:space="0" w:color="auto"/>
            </w:tcBorders>
          </w:tcPr>
          <w:p w:rsidR="00920B62" w:rsidRPr="00AC5D5E" w:rsidRDefault="00920B62" w:rsidP="007237C8">
            <w:pPr>
              <w:rPr>
                <w:rFonts w:ascii="Cambria Math" w:hAnsi="Cambria Math"/>
                <w:oMath/>
              </w:rPr>
            </w:pPr>
          </w:p>
        </w:tc>
      </w:tr>
    </w:tbl>
    <w:p w:rsidR="00920B62" w:rsidRPr="00D50DB8" w:rsidRDefault="00920B62" w:rsidP="00920B62">
      <w:pPr>
        <w:pStyle w:val="ListParagraph"/>
        <w:numPr>
          <w:ilvl w:val="0"/>
          <w:numId w:val="14"/>
        </w:numPr>
      </w:pPr>
      <w:r>
        <w:t xml:space="preserve">(SBAC, 11) </w:t>
      </w:r>
      <w:r w:rsidRPr="00D50DB8">
        <w:t>Given:</w:t>
      </w:r>
    </w:p>
    <w:p w:rsidR="00920B62" w:rsidRPr="00D50DB8" w:rsidRDefault="00920B62" w:rsidP="00920B62">
      <m:oMathPara>
        <m:oMath>
          <m:rad>
            <m:radPr>
              <m:degHide m:val="1"/>
              <m:ctrlPr>
                <w:rPr>
                  <w:rFonts w:ascii="Cambria Math" w:hAnsi="Cambria Math"/>
                  <w:i/>
                  <w:iCs/>
                </w:rPr>
              </m:ctrlPr>
            </m:radPr>
            <m:deg/>
            <m:e>
              <m:r>
                <w:rPr>
                  <w:rFonts w:ascii="Cambria Math" w:hAnsi="Cambria Math"/>
                </w:rPr>
                <m:t>3x+1</m:t>
              </m:r>
            </m:e>
          </m:rad>
          <m:r>
            <w:rPr>
              <w:rFonts w:ascii="Cambria Math" w:hAnsi="Cambria Math"/>
            </w:rPr>
            <m:t>-</m:t>
          </m:r>
          <m:rad>
            <m:radPr>
              <m:degHide m:val="1"/>
              <m:ctrlPr>
                <w:rPr>
                  <w:rFonts w:ascii="Cambria Math" w:hAnsi="Cambria Math"/>
                  <w:i/>
                  <w:iCs/>
                </w:rPr>
              </m:ctrlPr>
            </m:radPr>
            <m:deg/>
            <m:e>
              <m:r>
                <w:rPr>
                  <w:rFonts w:ascii="Cambria Math" w:hAnsi="Cambria Math"/>
                </w:rPr>
                <m:t>ax+b</m:t>
              </m:r>
            </m:e>
          </m:rad>
          <m:r>
            <w:rPr>
              <w:rFonts w:ascii="Cambria Math" w:hAnsi="Cambria Math"/>
            </w:rPr>
            <m:t>=0</m:t>
          </m:r>
        </m:oMath>
      </m:oMathPara>
    </w:p>
    <w:p w:rsidR="00920B62" w:rsidRPr="00D50DB8" w:rsidRDefault="00920B62" w:rsidP="00920B62">
      <w:pPr>
        <w:ind w:left="360"/>
      </w:pPr>
      <w:proofErr w:type="gramStart"/>
      <w:r w:rsidRPr="00D50DB8">
        <w:t xml:space="preserve">Select values of </w:t>
      </w:r>
      <m:oMath>
        <m:r>
          <w:rPr>
            <w:rFonts w:ascii="Cambria Math" w:hAnsi="Cambria Math"/>
          </w:rPr>
          <m:t>a</m:t>
        </m:r>
      </m:oMath>
      <w:r w:rsidRPr="00D50DB8">
        <w:t xml:space="preserve"> and </w:t>
      </w:r>
      <m:oMath>
        <m:r>
          <w:rPr>
            <w:rFonts w:ascii="Cambria Math" w:hAnsi="Cambria Math"/>
          </w:rPr>
          <m:t>b</m:t>
        </m:r>
      </m:oMath>
      <w:r w:rsidRPr="00D50DB8">
        <w:t xml:space="preserve"> to complete the statements about the solutions to the given e</w:t>
      </w:r>
      <w:proofErr w:type="spellStart"/>
      <w:r w:rsidRPr="00D50DB8">
        <w:t>quation</w:t>
      </w:r>
      <w:proofErr w:type="spellEnd"/>
      <w:r w:rsidRPr="00D50DB8">
        <w:t>.</w:t>
      </w:r>
      <w:proofErr w:type="gramEnd"/>
    </w:p>
    <w:p w:rsidR="00920B62" w:rsidRPr="00D50DB8" w:rsidRDefault="00920B62" w:rsidP="00920B62">
      <w:pPr>
        <w:pBdr>
          <w:top w:val="single" w:sz="4" w:space="1" w:color="auto"/>
          <w:left w:val="single" w:sz="4" w:space="4" w:color="auto"/>
          <w:bottom w:val="single" w:sz="4" w:space="1" w:color="auto"/>
          <w:right w:val="single" w:sz="4" w:space="4" w:color="auto"/>
        </w:pBdr>
        <w:ind w:left="360"/>
        <w:jc w:val="center"/>
      </w:pPr>
      <w:r w:rsidRPr="00D50DB8">
        <w:t xml:space="preserve">Choices: </w:t>
      </w:r>
      <m:oMath>
        <m:r>
          <w:rPr>
            <w:rFonts w:ascii="Cambria Math" w:hAnsi="Cambria Math"/>
          </w:rPr>
          <m:t>-5, -4, -3, -2, -1, 0 , 1, 2, 3, 4, 5</m:t>
        </m:r>
      </m:oMath>
    </w:p>
    <w:p w:rsidR="00920B62" w:rsidRPr="00D50DB8" w:rsidRDefault="00920B62" w:rsidP="00920B62">
      <w:pPr>
        <w:ind w:left="360"/>
      </w:pPr>
      <w:r w:rsidRPr="00D50DB8">
        <w:t>The equation has no solutions when</w:t>
      </w:r>
      <m:oMath>
        <m:r>
          <w:rPr>
            <w:rFonts w:ascii="Cambria Math" w:hAnsi="Cambria Math"/>
          </w:rPr>
          <m:t> a=____</m:t>
        </m:r>
      </m:oMath>
      <w:r w:rsidRPr="00D50DB8">
        <w:t xml:space="preserve"> and </w:t>
      </w:r>
      <m:oMath>
        <m:r>
          <w:rPr>
            <w:rFonts w:ascii="Cambria Math" w:hAnsi="Cambria Math"/>
          </w:rPr>
          <m:t>b=___</m:t>
        </m:r>
      </m:oMath>
    </w:p>
    <w:p w:rsidR="00920B62" w:rsidRPr="00D50DB8" w:rsidRDefault="00920B62" w:rsidP="00920B62">
      <w:pPr>
        <w:ind w:left="360"/>
      </w:pPr>
      <w:r w:rsidRPr="00D50DB8">
        <w:t xml:space="preserve">The equation has an infinite number of solutions when </w:t>
      </w:r>
      <m:oMath>
        <m:r>
          <w:rPr>
            <w:rFonts w:ascii="Cambria Math" w:hAnsi="Cambria Math"/>
          </w:rPr>
          <m:t>a=___ </m:t>
        </m:r>
      </m:oMath>
      <w:r w:rsidRPr="00D50DB8">
        <w:t>and</w:t>
      </w:r>
      <m:oMath>
        <m:r>
          <w:rPr>
            <w:rFonts w:ascii="Cambria Math" w:hAnsi="Cambria Math"/>
          </w:rPr>
          <m:t> b=___</m:t>
        </m:r>
      </m:oMath>
      <w:r w:rsidRPr="00D50DB8">
        <w:t>.</w:t>
      </w:r>
    </w:p>
    <w:p w:rsidR="00920B62" w:rsidRPr="00D50DB8" w:rsidRDefault="00920B62" w:rsidP="00920B62">
      <w:pPr>
        <w:ind w:left="360"/>
      </w:pPr>
      <w:r w:rsidRPr="00D50DB8">
        <w:t>When</w:t>
      </w:r>
      <m:oMath>
        <m:r>
          <w:rPr>
            <w:rFonts w:ascii="Cambria Math" w:hAnsi="Cambria Math"/>
          </w:rPr>
          <m:t> a=1</m:t>
        </m:r>
      </m:oMath>
      <w:r w:rsidRPr="00D50DB8">
        <w:t xml:space="preserve"> </w:t>
      </w:r>
      <w:proofErr w:type="gramStart"/>
      <w:r w:rsidRPr="00D50DB8">
        <w:t xml:space="preserve">and </w:t>
      </w:r>
      <w:proofErr w:type="gramEnd"/>
      <m:oMath>
        <m:r>
          <w:rPr>
            <w:rFonts w:ascii="Cambria Math" w:hAnsi="Cambria Math"/>
          </w:rPr>
          <m:t>x=2</m:t>
        </m:r>
      </m:oMath>
      <w:r w:rsidRPr="00D50DB8">
        <w:t xml:space="preserve">, </w:t>
      </w:r>
      <m:oMath>
        <m:r>
          <w:rPr>
            <w:rFonts w:ascii="Cambria Math" w:hAnsi="Cambria Math"/>
          </w:rPr>
          <m:t>b=___</m:t>
        </m:r>
      </m:oMath>
      <w:r w:rsidRPr="00D50DB8">
        <w:t>.</w:t>
      </w:r>
    </w:p>
    <w:p w:rsidR="00920B62" w:rsidRDefault="00920B62" w:rsidP="00BA397A">
      <w:pPr>
        <w:rPr>
          <w:rFonts w:eastAsiaTheme="minorEastAsia"/>
        </w:rPr>
      </w:pPr>
    </w:p>
    <w:p w:rsidR="00920B62" w:rsidRDefault="00920B62" w:rsidP="00920B62">
      <w:pPr>
        <w:pStyle w:val="Heading1"/>
        <w:rPr>
          <w:rFonts w:eastAsiaTheme="minorEastAsia"/>
        </w:rPr>
      </w:pPr>
      <w:r>
        <w:rPr>
          <w:rFonts w:eastAsiaTheme="minorEastAsia"/>
        </w:rPr>
        <w:t>Questions about expressions, equations and functions</w:t>
      </w:r>
    </w:p>
    <w:p w:rsidR="00920B62" w:rsidRPr="0092655E" w:rsidRDefault="00920B62" w:rsidP="00920B62">
      <w:pPr>
        <w:pStyle w:val="ListParagraph"/>
        <w:numPr>
          <w:ilvl w:val="0"/>
          <w:numId w:val="14"/>
        </w:numPr>
      </w:pPr>
      <w:r w:rsidRPr="0092655E">
        <w:t xml:space="preserve">(IMP) </w:t>
      </w:r>
      <w:r>
        <w:t>Katy</w:t>
      </w:r>
      <w:r w:rsidRPr="0092655E">
        <w:t xml:space="preserve"> is told that the cost of producing </w:t>
      </w:r>
      <w:r w:rsidRPr="00BA397A">
        <w:rPr>
          <w:i/>
          <w:iCs/>
        </w:rPr>
        <w:t>x</w:t>
      </w:r>
      <w:r w:rsidRPr="0092655E">
        <w:t xml:space="preserve"> DVDs is given </w:t>
      </w:r>
      <w:proofErr w:type="gramStart"/>
      <w:r w:rsidRPr="0092655E">
        <w:t xml:space="preserve">by </w:t>
      </w:r>
      <w:proofErr w:type="gramEnd"/>
      <m:oMath>
        <m:r>
          <w:rPr>
            <w:rFonts w:ascii="Cambria Math" w:hAnsi="Cambria Math"/>
          </w:rPr>
          <m:t>C(x)=1.25x+2500</m:t>
        </m:r>
      </m:oMath>
      <w:r w:rsidRPr="0092655E">
        <w:t xml:space="preserve">. She is then asked to find an equation for the average cost per DVD of producing </w:t>
      </w:r>
      <m:oMath>
        <m:r>
          <w:rPr>
            <w:rFonts w:ascii="Cambria Math" w:hAnsi="Cambria Math"/>
          </w:rPr>
          <m:t>x</m:t>
        </m:r>
      </m:oMath>
      <w:r w:rsidRPr="0092655E">
        <w:t xml:space="preserve"> DVDs.</w:t>
      </w:r>
    </w:p>
    <w:p w:rsidR="00920B62" w:rsidRPr="0092655E" w:rsidRDefault="00920B62" w:rsidP="00920B62">
      <w:pPr>
        <w:ind w:left="360"/>
      </w:pPr>
      <w:r w:rsidRPr="0092655E">
        <w:t xml:space="preserve">She begins her work: </w:t>
      </w:r>
    </w:p>
    <w:p w:rsidR="00920B62" w:rsidRPr="0092655E" w:rsidRDefault="00920B62" w:rsidP="00920B62">
      <w:pPr>
        <w:ind w:left="360"/>
      </w:pPr>
      <m:oMathPara>
        <m:oMath>
          <m:f>
            <m:fPr>
              <m:ctrlPr>
                <w:rPr>
                  <w:rFonts w:ascii="Cambria Math" w:hAnsi="Cambria Math"/>
                  <w:i/>
                  <w:iCs/>
                </w:rPr>
              </m:ctrlPr>
            </m:fPr>
            <m:num>
              <m:r>
                <w:rPr>
                  <w:rFonts w:ascii="Cambria Math" w:hAnsi="Cambria Math"/>
                </w:rPr>
                <m:t>C</m:t>
              </m:r>
              <m:d>
                <m:dPr>
                  <m:ctrlPr>
                    <w:rPr>
                      <w:rFonts w:ascii="Cambria Math" w:hAnsi="Cambria Math"/>
                      <w:i/>
                      <w:iCs/>
                    </w:rPr>
                  </m:ctrlPr>
                </m:dPr>
                <m:e>
                  <m:r>
                    <w:rPr>
                      <w:rFonts w:ascii="Cambria Math" w:hAnsi="Cambria Math"/>
                    </w:rPr>
                    <m:t>x</m:t>
                  </m:r>
                </m:e>
              </m:d>
            </m:num>
            <m:den>
              <m:r>
                <w:rPr>
                  <w:rFonts w:ascii="Cambria Math" w:hAnsi="Cambria Math"/>
                </w:rPr>
                <m:t>x</m:t>
              </m:r>
            </m:den>
          </m:f>
          <m:r>
            <w:rPr>
              <w:rFonts w:ascii="Cambria Math" w:hAnsi="Cambria Math"/>
            </w:rPr>
            <m:t>=</m:t>
          </m:r>
          <m:f>
            <m:fPr>
              <m:ctrlPr>
                <w:rPr>
                  <w:rFonts w:ascii="Cambria Math" w:hAnsi="Cambria Math"/>
                  <w:i/>
                  <w:iCs/>
                </w:rPr>
              </m:ctrlPr>
            </m:fPr>
            <m:num>
              <m:r>
                <w:rPr>
                  <w:rFonts w:ascii="Cambria Math" w:hAnsi="Cambria Math"/>
                </w:rPr>
                <m:t>1.25x+2500</m:t>
              </m:r>
            </m:num>
            <m:den>
              <m:r>
                <w:rPr>
                  <w:rFonts w:ascii="Cambria Math" w:hAnsi="Cambria Math"/>
                </w:rPr>
                <m:t>x</m:t>
              </m:r>
            </m:den>
          </m:f>
        </m:oMath>
      </m:oMathPara>
    </w:p>
    <w:p w:rsidR="00920B62" w:rsidRPr="0092655E" w:rsidRDefault="00920B62" w:rsidP="00920B62">
      <w:pPr>
        <w:ind w:left="360"/>
      </w:pPr>
      <w:proofErr w:type="gramStart"/>
      <w:r w:rsidRPr="0092655E">
        <w:t>and</w:t>
      </w:r>
      <w:proofErr w:type="gramEnd"/>
      <w:r w:rsidRPr="0092655E">
        <w:t xml:space="preserve"> finishes by simplifying both sides to get: </w:t>
      </w:r>
    </w:p>
    <w:p w:rsidR="00920B62" w:rsidRPr="0092655E" w:rsidRDefault="00920B62" w:rsidP="00920B62">
      <w:pPr>
        <w:ind w:left="360"/>
      </w:pPr>
      <m:oMathPara>
        <m:oMath>
          <m:r>
            <w:rPr>
              <w:rFonts w:ascii="Cambria Math" w:hAnsi="Cambria Math"/>
            </w:rPr>
            <m:t>C=1.25+</m:t>
          </m:r>
          <m:f>
            <m:fPr>
              <m:ctrlPr>
                <w:rPr>
                  <w:rFonts w:ascii="Cambria Math" w:hAnsi="Cambria Math"/>
                  <w:i/>
                  <w:iCs/>
                </w:rPr>
              </m:ctrlPr>
            </m:fPr>
            <m:num>
              <m:r>
                <w:rPr>
                  <w:rFonts w:ascii="Cambria Math" w:hAnsi="Cambria Math"/>
                </w:rPr>
                <m:t>2500</m:t>
              </m:r>
            </m:num>
            <m:den>
              <m:r>
                <w:rPr>
                  <w:rFonts w:ascii="Cambria Math" w:hAnsi="Cambria Math"/>
                </w:rPr>
                <m:t>x</m:t>
              </m:r>
            </m:den>
          </m:f>
        </m:oMath>
      </m:oMathPara>
    </w:p>
    <w:p w:rsidR="00920B62" w:rsidRDefault="00920B62" w:rsidP="00920B62">
      <w:pPr>
        <w:ind w:left="360"/>
      </w:pPr>
      <w:r>
        <w:t>Is Katy’s answer correct? Explain.</w:t>
      </w:r>
    </w:p>
    <w:p w:rsidR="00920B62" w:rsidRDefault="00920B62" w:rsidP="00BA397A">
      <w:pPr>
        <w:rPr>
          <w:rFonts w:eastAsiaTheme="minorEastAsia"/>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90"/>
      </w:tblGrid>
      <w:tr w:rsidR="00920B62" w:rsidTr="007237C8">
        <w:tc>
          <w:tcPr>
            <w:tcW w:w="6498" w:type="dxa"/>
          </w:tcPr>
          <w:p w:rsidR="00920B62" w:rsidRDefault="00920B62" w:rsidP="007237C8">
            <w:pPr>
              <w:pStyle w:val="ListParagraph"/>
              <w:numPr>
                <w:ilvl w:val="0"/>
                <w:numId w:val="14"/>
              </w:numPr>
            </w:pPr>
            <w:r>
              <w:t>(SBAC, 11) The graph of a polynomial function is shown. Create a possible function for the graph.</w:t>
            </w:r>
          </w:p>
          <w:p w:rsidR="00920B62" w:rsidRPr="001A6FB5" w:rsidRDefault="00920B62" w:rsidP="007237C8">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w:rPr>
                    <w:rFonts w:ascii="Cambria Math" w:eastAsiaTheme="minorEastAsia" w:hAnsi="Cambria Math"/>
                  </w:rPr>
                  <m:t>______________</m:t>
                </m:r>
              </m:oMath>
            </m:oMathPara>
          </w:p>
          <w:p w:rsidR="00920B62" w:rsidRDefault="00920B62" w:rsidP="007237C8">
            <w:pPr>
              <w:rPr>
                <w:rFonts w:eastAsiaTheme="minorEastAsia"/>
              </w:rPr>
            </w:pPr>
          </w:p>
          <w:p w:rsidR="00920B62" w:rsidRPr="001A6FB5" w:rsidRDefault="00920B62" w:rsidP="007237C8">
            <w:pPr>
              <w:rPr>
                <w:rFonts w:eastAsiaTheme="minorEastAsia"/>
              </w:rPr>
            </w:pPr>
            <m:oMathPara>
              <m:oMath>
                <m:d>
                  <m:dPr>
                    <m:ctrlPr>
                      <w:rPr>
                        <w:rFonts w:ascii="Cambria Math" w:hAnsi="Cambria Math"/>
                        <w:i/>
                      </w:rPr>
                    </m:ctrlPr>
                  </m:dPr>
                  <m:e>
                    <m:r>
                      <w:rPr>
                        <w:rFonts w:ascii="Cambria Math" w:hAnsi="Cambria Math"/>
                      </w:rPr>
                      <m:t>x+1</m:t>
                    </m:r>
                  </m:e>
                </m:d>
                <m:r>
                  <w:rPr>
                    <w:rFonts w:ascii="Cambria Math" w:hAnsi="Cambria Math"/>
                  </w:rPr>
                  <m:t xml:space="preserve">, </m:t>
                </m:r>
                <m:d>
                  <m:dPr>
                    <m:ctrlPr>
                      <w:rPr>
                        <w:rFonts w:ascii="Cambria Math" w:hAnsi="Cambria Math"/>
                        <w:i/>
                      </w:rPr>
                    </m:ctrlPr>
                  </m:dPr>
                  <m:e>
                    <m:r>
                      <w:rPr>
                        <w:rFonts w:ascii="Cambria Math" w:hAnsi="Cambria Math"/>
                      </w:rPr>
                      <m:t>x-1</m:t>
                    </m:r>
                  </m:e>
                </m:d>
                <m:r>
                  <w:rPr>
                    <w:rFonts w:ascii="Cambria Math" w:hAnsi="Cambria Math"/>
                  </w:rPr>
                  <m:t xml:space="preserve">, </m:t>
                </m:r>
                <m:d>
                  <m:dPr>
                    <m:ctrlPr>
                      <w:rPr>
                        <w:rFonts w:ascii="Cambria Math" w:hAnsi="Cambria Math"/>
                        <w:i/>
                      </w:rPr>
                    </m:ctrlPr>
                  </m:dPr>
                  <m:e>
                    <m:r>
                      <w:rPr>
                        <w:rFonts w:ascii="Cambria Math" w:hAnsi="Cambria Math"/>
                      </w:rPr>
                      <m:t>x+2</m:t>
                    </m:r>
                  </m:e>
                </m:d>
                <m:r>
                  <w:rPr>
                    <w:rFonts w:ascii="Cambria Math" w:hAnsi="Cambria Math"/>
                  </w:rPr>
                  <m:t xml:space="preserve">, </m:t>
                </m:r>
                <m:d>
                  <m:dPr>
                    <m:ctrlPr>
                      <w:rPr>
                        <w:rFonts w:ascii="Cambria Math" w:hAnsi="Cambria Math"/>
                        <w:i/>
                      </w:rPr>
                    </m:ctrlPr>
                  </m:dPr>
                  <m:e>
                    <m:r>
                      <w:rPr>
                        <w:rFonts w:ascii="Cambria Math" w:hAnsi="Cambria Math"/>
                      </w:rPr>
                      <m:t>x-2</m:t>
                    </m:r>
                  </m:e>
                </m:d>
                <m:r>
                  <w:rPr>
                    <w:rFonts w:ascii="Cambria Math" w:hAnsi="Cambria Math"/>
                  </w:rPr>
                  <m:t xml:space="preserve">, </m:t>
                </m:r>
                <m:d>
                  <m:dPr>
                    <m:ctrlPr>
                      <w:rPr>
                        <w:rFonts w:ascii="Cambria Math" w:hAnsi="Cambria Math"/>
                        <w:i/>
                      </w:rPr>
                    </m:ctrlPr>
                  </m:dPr>
                  <m:e>
                    <m:r>
                      <w:rPr>
                        <w:rFonts w:ascii="Cambria Math" w:hAnsi="Cambria Math"/>
                      </w:rPr>
                      <m:t>x+3</m:t>
                    </m:r>
                  </m:e>
                </m:d>
                <m:r>
                  <w:rPr>
                    <w:rFonts w:ascii="Cambria Math" w:hAnsi="Cambria Math"/>
                  </w:rPr>
                  <m:t xml:space="preserve">, </m:t>
                </m:r>
                <m:d>
                  <m:dPr>
                    <m:ctrlPr>
                      <w:rPr>
                        <w:rFonts w:ascii="Cambria Math" w:hAnsi="Cambria Math"/>
                        <w:i/>
                      </w:rPr>
                    </m:ctrlPr>
                  </m:dPr>
                  <m:e>
                    <m:r>
                      <w:rPr>
                        <w:rFonts w:ascii="Cambria Math" w:hAnsi="Cambria Math"/>
                      </w:rPr>
                      <m:t>x-3</m:t>
                    </m:r>
                  </m:e>
                </m:d>
                <m:r>
                  <w:rPr>
                    <w:rFonts w:ascii="Cambria Math" w:hAnsi="Cambria Math"/>
                  </w:rPr>
                  <m:t xml:space="preserve">, </m:t>
                </m:r>
                <m:d>
                  <m:dPr>
                    <m:ctrlPr>
                      <w:rPr>
                        <w:rFonts w:ascii="Cambria Math" w:hAnsi="Cambria Math"/>
                        <w:i/>
                      </w:rPr>
                    </m:ctrlPr>
                  </m:dPr>
                  <m:e>
                    <m:r>
                      <w:rPr>
                        <w:rFonts w:ascii="Cambria Math" w:hAnsi="Cambria Math"/>
                      </w:rPr>
                      <m:t>x+4</m:t>
                    </m:r>
                  </m:e>
                </m:d>
                <m:r>
                  <w:rPr>
                    <w:rFonts w:ascii="Cambria Math" w:hAnsi="Cambria Math"/>
                  </w:rPr>
                  <m:t xml:space="preserve">, (x-4) </m:t>
                </m:r>
              </m:oMath>
            </m:oMathPara>
          </w:p>
          <w:p w:rsidR="00920B62" w:rsidRDefault="00920B62" w:rsidP="007237C8"/>
        </w:tc>
        <w:tc>
          <w:tcPr>
            <w:tcW w:w="3690" w:type="dxa"/>
          </w:tcPr>
          <w:p w:rsidR="00920B62" w:rsidRDefault="00920B62" w:rsidP="007237C8">
            <w:pPr>
              <w:jc w:val="right"/>
            </w:pPr>
            <w:r>
              <w:rPr>
                <w:noProof/>
              </w:rPr>
              <w:drawing>
                <wp:inline distT="0" distB="0" distL="0" distR="0" wp14:anchorId="79D2E1C3" wp14:editId="2A2BDFF1">
                  <wp:extent cx="2069373" cy="275182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80085" cy="2766071"/>
                          </a:xfrm>
                          <a:prstGeom prst="rect">
                            <a:avLst/>
                          </a:prstGeom>
                        </pic:spPr>
                      </pic:pic>
                    </a:graphicData>
                  </a:graphic>
                </wp:inline>
              </w:drawing>
            </w:r>
          </w:p>
        </w:tc>
      </w:tr>
    </w:tbl>
    <w:p w:rsidR="00920B62" w:rsidRDefault="00920B62" w:rsidP="00BA397A">
      <w:pPr>
        <w:rPr>
          <w:rFonts w:eastAsiaTheme="minorEastAsia"/>
        </w:rPr>
      </w:pPr>
    </w:p>
    <w:p w:rsidR="00920B62" w:rsidRDefault="00920B62" w:rsidP="00BA397A">
      <w:pPr>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5136"/>
      </w:tblGrid>
      <w:tr w:rsidR="00BA397A" w:rsidTr="00920B62">
        <w:tc>
          <w:tcPr>
            <w:tcW w:w="4788" w:type="dxa"/>
          </w:tcPr>
          <w:p w:rsidR="00BA397A" w:rsidRPr="00CD6A75" w:rsidRDefault="00BA397A" w:rsidP="00BA397A">
            <w:pPr>
              <w:pStyle w:val="ListParagraph"/>
              <w:numPr>
                <w:ilvl w:val="0"/>
                <w:numId w:val="14"/>
              </w:numPr>
              <w:rPr>
                <w:rFonts w:eastAsiaTheme="minorEastAsia"/>
              </w:rPr>
            </w:pPr>
            <w:r w:rsidRPr="00CD6A75">
              <w:rPr>
                <w:rFonts w:eastAsiaTheme="minorEastAsia"/>
              </w:rPr>
              <w:t>(SBAC, 11) A ball is thrown in the air. The height of the ball in terms of time is modeled by the graph shown. A second ball is thrown from a lower initial height and reaches a higher maximum height.</w:t>
            </w:r>
          </w:p>
          <w:p w:rsidR="00BA397A" w:rsidRPr="00801A16" w:rsidRDefault="00BA397A" w:rsidP="00BA397A">
            <w:pPr>
              <w:pStyle w:val="ListParagraph"/>
              <w:numPr>
                <w:ilvl w:val="0"/>
                <w:numId w:val="2"/>
              </w:numPr>
              <w:rPr>
                <w:rFonts w:eastAsiaTheme="minorEastAsia"/>
              </w:rPr>
            </w:pPr>
            <w:r w:rsidRPr="00801A16">
              <w:rPr>
                <w:rFonts w:eastAsiaTheme="minorEastAsia"/>
              </w:rPr>
              <w:t>Select an equation that represents the height of the second ball in terms of time.</w:t>
            </w:r>
          </w:p>
          <w:p w:rsidR="00BA397A" w:rsidRPr="00801A16" w:rsidRDefault="00BA397A" w:rsidP="00BA397A">
            <w:pPr>
              <w:pStyle w:val="ListParagraph"/>
              <w:numPr>
                <w:ilvl w:val="0"/>
                <w:numId w:val="2"/>
              </w:numPr>
              <w:rPr>
                <w:rFonts w:eastAsiaTheme="minorEastAsia"/>
              </w:rPr>
            </w:pPr>
            <w:r w:rsidRPr="00801A16">
              <w:rPr>
                <w:rFonts w:eastAsiaTheme="minorEastAsia"/>
              </w:rPr>
              <w:t>Use the Add Point tool to plot two points on the grid: the initial h</w:t>
            </w:r>
            <w:r>
              <w:rPr>
                <w:rFonts w:eastAsiaTheme="minorEastAsia"/>
              </w:rPr>
              <w:t>eight of the second ball and it</w:t>
            </w:r>
            <w:r w:rsidRPr="00801A16">
              <w:rPr>
                <w:rFonts w:eastAsiaTheme="minorEastAsia"/>
              </w:rPr>
              <w:t>s maximum height.</w:t>
            </w:r>
          </w:p>
          <w:p w:rsidR="00BA397A" w:rsidRDefault="00BA397A" w:rsidP="00BA397A">
            <w:pPr>
              <w:rPr>
                <w:rFonts w:eastAsiaTheme="minorEastAsia"/>
              </w:rPr>
            </w:pPr>
          </w:p>
        </w:tc>
        <w:tc>
          <w:tcPr>
            <w:tcW w:w="4788" w:type="dxa"/>
          </w:tcPr>
          <w:p w:rsidR="00BA397A" w:rsidRDefault="00BA397A" w:rsidP="00BA397A">
            <w:pPr>
              <w:rPr>
                <w:rFonts w:eastAsiaTheme="minorEastAsia"/>
              </w:rPr>
            </w:pPr>
            <w:r>
              <w:rPr>
                <w:noProof/>
              </w:rPr>
              <w:drawing>
                <wp:inline distT="0" distB="0" distL="0" distR="0" wp14:anchorId="58006044" wp14:editId="217A031F">
                  <wp:extent cx="3123993" cy="2587924"/>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7835" cy="2591107"/>
                          </a:xfrm>
                          <a:prstGeom prst="rect">
                            <a:avLst/>
                          </a:prstGeom>
                        </pic:spPr>
                      </pic:pic>
                    </a:graphicData>
                  </a:graphic>
                </wp:inline>
              </w:drawing>
            </w:r>
          </w:p>
        </w:tc>
      </w:tr>
    </w:tbl>
    <w:p w:rsidR="00BA397A" w:rsidRPr="00BA397A" w:rsidRDefault="00BA397A" w:rsidP="00BA397A">
      <w:pPr>
        <w:rPr>
          <w:rFonts w:eastAsiaTheme="minorEastAsia"/>
        </w:rPr>
      </w:pPr>
    </w:p>
    <w:p w:rsidR="00CD6A75" w:rsidRDefault="00CD6A75"/>
    <w:tbl>
      <w:tblPr>
        <w:tblStyle w:val="TableGrid"/>
        <w:tblW w:w="0" w:type="auto"/>
        <w:tblLook w:val="04A0" w:firstRow="1" w:lastRow="0" w:firstColumn="1" w:lastColumn="0" w:noHBand="0" w:noVBand="1"/>
      </w:tblPr>
      <w:tblGrid>
        <w:gridCol w:w="3145"/>
        <w:gridCol w:w="3145"/>
        <w:gridCol w:w="3286"/>
      </w:tblGrid>
      <w:tr w:rsidR="00D148B7" w:rsidTr="00BA397A">
        <w:trPr>
          <w:trHeight w:val="755"/>
        </w:trPr>
        <w:tc>
          <w:tcPr>
            <w:tcW w:w="6290" w:type="dxa"/>
            <w:gridSpan w:val="2"/>
            <w:tcBorders>
              <w:top w:val="nil"/>
              <w:left w:val="nil"/>
              <w:bottom w:val="nil"/>
              <w:right w:val="nil"/>
            </w:tcBorders>
          </w:tcPr>
          <w:p w:rsidR="00D148B7" w:rsidRPr="00D50DB8" w:rsidRDefault="00D148B7" w:rsidP="00BA397A">
            <w:pPr>
              <w:pStyle w:val="ListParagraph"/>
              <w:numPr>
                <w:ilvl w:val="0"/>
                <w:numId w:val="14"/>
              </w:numPr>
            </w:pPr>
            <w:r>
              <w:t xml:space="preserve">(IMP) </w:t>
            </w:r>
            <w:r w:rsidRPr="00D50DB8">
              <w:t>Which of the following equations could describe the function whose graph is shown?</w:t>
            </w:r>
          </w:p>
          <w:p w:rsidR="00D148B7" w:rsidRDefault="00D148B7" w:rsidP="00D148B7"/>
        </w:tc>
        <w:tc>
          <w:tcPr>
            <w:tcW w:w="3286" w:type="dxa"/>
            <w:vMerge w:val="restart"/>
            <w:tcBorders>
              <w:top w:val="nil"/>
              <w:left w:val="nil"/>
              <w:bottom w:val="nil"/>
              <w:right w:val="nil"/>
            </w:tcBorders>
          </w:tcPr>
          <w:p w:rsidR="00D148B7" w:rsidRDefault="00D148B7" w:rsidP="00D148B7">
            <w:r w:rsidRPr="00D50DB8">
              <w:rPr>
                <w:noProof/>
              </w:rPr>
              <w:drawing>
                <wp:inline distT="0" distB="0" distL="0" distR="0" wp14:anchorId="62E852AC" wp14:editId="05B87292">
                  <wp:extent cx="1949570" cy="1785668"/>
                  <wp:effectExtent l="0" t="0" r="0" b="5080"/>
                  <wp:docPr id="1" name="Picture 3" descr="Graph_52c52fc31cb94d262e7724d6002fd9c2"/>
                  <wp:cNvGraphicFramePr/>
                  <a:graphic xmlns:a="http://schemas.openxmlformats.org/drawingml/2006/main">
                    <a:graphicData uri="http://schemas.openxmlformats.org/drawingml/2006/picture">
                      <pic:pic xmlns:pic="http://schemas.openxmlformats.org/drawingml/2006/picture">
                        <pic:nvPicPr>
                          <pic:cNvPr id="4" name="Picture 3" descr="Graph_52c52fc31cb94d262e7724d6002fd9c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60" cy="1785567"/>
                          </a:xfrm>
                          <a:prstGeom prst="rect">
                            <a:avLst/>
                          </a:prstGeom>
                          <a:noFill/>
                          <a:ln>
                            <a:noFill/>
                          </a:ln>
                        </pic:spPr>
                      </pic:pic>
                    </a:graphicData>
                  </a:graphic>
                </wp:inline>
              </w:drawing>
            </w:r>
          </w:p>
        </w:tc>
      </w:tr>
      <w:tr w:rsidR="00D148B7" w:rsidTr="00BA397A">
        <w:trPr>
          <w:trHeight w:val="1277"/>
        </w:trPr>
        <w:tc>
          <w:tcPr>
            <w:tcW w:w="3145" w:type="dxa"/>
            <w:tcBorders>
              <w:top w:val="nil"/>
              <w:left w:val="nil"/>
              <w:bottom w:val="nil"/>
              <w:right w:val="nil"/>
            </w:tcBorders>
          </w:tcPr>
          <w:p w:rsidR="00D148B7" w:rsidRPr="00BA397A" w:rsidRDefault="00D148B7" w:rsidP="00920B62">
            <w:pPr>
              <w:ind w:left="360"/>
            </w:pPr>
            <m:oMathPara>
              <m:oMathParaPr>
                <m:jc m:val="left"/>
              </m:oMathParaPr>
              <m:oMath>
                <m:sSub>
                  <m:sSubPr>
                    <m:ctrlPr>
                      <w:rPr>
                        <w:rFonts w:ascii="Cambria Math" w:hAnsi="Cambria Math"/>
                        <w:i/>
                        <w:iCs/>
                      </w:rPr>
                    </m:ctrlPr>
                  </m:sSubPr>
                  <m:e>
                    <m:r>
                      <w:rPr>
                        <w:rFonts w:ascii="Cambria Math" w:hAnsi="Cambria Math"/>
                      </w:rPr>
                      <m:t>f</m:t>
                    </m:r>
                  </m:e>
                  <m:sub>
                    <m:r>
                      <w:rPr>
                        <w:rFonts w:ascii="Cambria Math" w:hAnsi="Cambria Math"/>
                      </w:rPr>
                      <m:t>1</m:t>
                    </m:r>
                  </m:sub>
                </m:sSub>
                <m:d>
                  <m:dPr>
                    <m:ctrlPr>
                      <w:rPr>
                        <w:rFonts w:ascii="Cambria Math" w:hAnsi="Cambria Math"/>
                        <w:i/>
                        <w:iCs/>
                      </w:rPr>
                    </m:ctrlPr>
                  </m:dPr>
                  <m:e>
                    <m:r>
                      <w:rPr>
                        <w:rFonts w:ascii="Cambria Math" w:hAnsi="Cambria Math"/>
                      </w:rPr>
                      <m:t>x</m:t>
                    </m:r>
                  </m:e>
                </m:d>
                <m: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x+12</m:t>
                        </m:r>
                      </m:e>
                    </m:d>
                  </m:e>
                  <m:sup>
                    <m:r>
                      <w:rPr>
                        <w:rFonts w:ascii="Cambria Math" w:hAnsi="Cambria Math"/>
                      </w:rPr>
                      <m:t>2</m:t>
                    </m:r>
                  </m:sup>
                </m:sSup>
                <m:r>
                  <w:rPr>
                    <w:rFonts w:ascii="Cambria Math" w:hAnsi="Cambria Math"/>
                  </w:rPr>
                  <m:t>-</m:t>
                </m:r>
                <m:r>
                  <w:rPr>
                    <w:rFonts w:ascii="Cambria Math" w:hAnsi="Cambria Math"/>
                  </w:rPr>
                  <m:t>4</m:t>
                </m:r>
              </m:oMath>
            </m:oMathPara>
          </w:p>
          <w:p w:rsidR="00D148B7" w:rsidRPr="00BA397A" w:rsidRDefault="00BA397A" w:rsidP="00920B62">
            <w:pPr>
              <w:ind w:left="360" w:firstLine="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 xml:space="preserve">-1 </m:t>
                </m:r>
              </m:oMath>
            </m:oMathPara>
          </w:p>
          <w:p w:rsidR="00D148B7" w:rsidRPr="00BA397A" w:rsidRDefault="00BA397A" w:rsidP="00920B62">
            <w:pPr>
              <w:ind w:left="360" w:firstLine="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x+18</m:t>
                        </m:r>
                      </m:e>
                    </m:d>
                  </m:e>
                  <m:sup>
                    <m:r>
                      <w:rPr>
                        <w:rFonts w:ascii="Cambria Math" w:hAnsi="Cambria Math"/>
                      </w:rPr>
                      <m:t>2</m:t>
                    </m:r>
                  </m:sup>
                </m:sSup>
                <m:r>
                  <w:rPr>
                    <w:rFonts w:ascii="Cambria Math" w:hAnsi="Cambria Math"/>
                  </w:rPr>
                  <m:t xml:space="preserve">-40 </m:t>
                </m:r>
              </m:oMath>
            </m:oMathPara>
          </w:p>
          <w:p w:rsidR="00D148B7" w:rsidRPr="00BA397A" w:rsidRDefault="00BA397A" w:rsidP="00920B62">
            <w:pPr>
              <w:ind w:left="360" w:firstLine="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x-12</m:t>
                        </m:r>
                      </m:e>
                    </m:d>
                  </m:e>
                  <m:sup>
                    <m:r>
                      <w:rPr>
                        <w:rFonts w:ascii="Cambria Math" w:hAnsi="Cambria Math"/>
                      </w:rPr>
                      <m:t>2</m:t>
                    </m:r>
                  </m:sup>
                </m:sSup>
                <m:r>
                  <w:rPr>
                    <w:rFonts w:ascii="Cambria Math" w:hAnsi="Cambria Math"/>
                  </w:rPr>
                  <m:t>-</m:t>
                </m:r>
                <m:r>
                  <w:rPr>
                    <w:rFonts w:ascii="Cambria Math" w:hAnsi="Cambria Math"/>
                  </w:rPr>
                  <m:t>9</m:t>
                </m:r>
              </m:oMath>
            </m:oMathPara>
          </w:p>
        </w:tc>
        <w:tc>
          <w:tcPr>
            <w:tcW w:w="3145" w:type="dxa"/>
            <w:tcBorders>
              <w:top w:val="nil"/>
              <w:left w:val="nil"/>
              <w:bottom w:val="nil"/>
              <w:right w:val="nil"/>
            </w:tcBorders>
          </w:tcPr>
          <w:p w:rsidR="00BA397A" w:rsidRPr="00BA397A" w:rsidRDefault="00BA397A" w:rsidP="00BA397A">
            <w:pPr>
              <w:ind w:firstLine="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 xml:space="preserve">(x)=-4(x+2)(x+3) </m:t>
                </m:r>
              </m:oMath>
            </m:oMathPara>
          </w:p>
          <w:p w:rsidR="00BA397A" w:rsidRPr="00BA397A" w:rsidRDefault="00BA397A" w:rsidP="00BA397A">
            <w:pPr>
              <w:ind w:firstLine="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6</m:t>
                    </m:r>
                  </m:sub>
                </m:sSub>
                <m:r>
                  <w:rPr>
                    <w:rFonts w:ascii="Cambria Math" w:hAnsi="Cambria Math"/>
                  </w:rPr>
                  <m:t xml:space="preserve">(x)=(x+4)(x-6) </m:t>
                </m:r>
              </m:oMath>
            </m:oMathPara>
          </w:p>
          <w:p w:rsidR="00BA397A" w:rsidRPr="00BA397A" w:rsidRDefault="00BA397A" w:rsidP="00BA397A">
            <w:pPr>
              <w:ind w:firstLine="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7</m:t>
                    </m:r>
                  </m:sub>
                </m:sSub>
                <m:r>
                  <w:rPr>
                    <w:rFonts w:ascii="Cambria Math" w:hAnsi="Cambria Math"/>
                  </w:rPr>
                  <m:t xml:space="preserve">(x)=(x-12)(-x+18) </m:t>
                </m:r>
              </m:oMath>
            </m:oMathPara>
          </w:p>
          <w:p w:rsidR="00D148B7" w:rsidRPr="00BA397A" w:rsidRDefault="00BA397A" w:rsidP="00BA397A">
            <w:pPr>
              <w:ind w:firstLine="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8</m:t>
                    </m:r>
                  </m:sub>
                </m:sSub>
                <m:r>
                  <w:rPr>
                    <w:rFonts w:ascii="Cambria Math" w:hAnsi="Cambria Math"/>
                  </w:rPr>
                  <m:t>(x)=(24-x)(40-x</m:t>
                </m:r>
                <m:r>
                  <w:rPr>
                    <w:rFonts w:ascii="Cambria Math" w:hAnsi="Cambria Math"/>
                  </w:rPr>
                  <m:t>)</m:t>
                </m:r>
              </m:oMath>
            </m:oMathPara>
          </w:p>
        </w:tc>
        <w:tc>
          <w:tcPr>
            <w:tcW w:w="3286" w:type="dxa"/>
            <w:vMerge/>
            <w:tcBorders>
              <w:top w:val="nil"/>
              <w:left w:val="nil"/>
            </w:tcBorders>
          </w:tcPr>
          <w:p w:rsidR="00D148B7" w:rsidRPr="00D50DB8" w:rsidRDefault="00D148B7" w:rsidP="00D148B7">
            <w:pPr>
              <w:rPr>
                <w:noProof/>
              </w:rPr>
            </w:pPr>
          </w:p>
        </w:tc>
      </w:tr>
    </w:tbl>
    <w:p w:rsidR="008407DE" w:rsidRPr="00065B98" w:rsidRDefault="008407DE" w:rsidP="008407DE">
      <w:pPr>
        <w:rPr>
          <w:rFonts w:cstheme="minorHAnsi"/>
        </w:rPr>
      </w:pPr>
    </w:p>
    <w:p w:rsidR="008407DE" w:rsidRDefault="008407DE" w:rsidP="00BA397A">
      <w:pPr>
        <w:pStyle w:val="ListParagraph"/>
        <w:numPr>
          <w:ilvl w:val="0"/>
          <w:numId w:val="14"/>
        </w:numPr>
      </w:pPr>
      <w:r>
        <w:t>(IMP) The school assembly is being held over the lunch hour in the school gym. All the teachers and students are there by noon and the assembly begins. About 45 minutes after the assembly begins, the temperature within the gym remains a steady 77 degrees Fahrenheit for a few minutes. As the students leave after the assembly ends at the end of the hour, the gym begins to slowly cool down.</w:t>
      </w:r>
    </w:p>
    <w:p w:rsidR="008407DE" w:rsidRDefault="008407DE" w:rsidP="00BA397A">
      <w:pPr>
        <w:ind w:left="360"/>
      </w:pPr>
      <w:r>
        <w:t xml:space="preserve">Let </w:t>
      </w:r>
      <m:oMath>
        <m:r>
          <w:rPr>
            <w:rFonts w:ascii="Cambria Math" w:hAnsi="Cambria Math"/>
          </w:rPr>
          <m:t>T</m:t>
        </m:r>
      </m:oMath>
      <w:r>
        <w:t xml:space="preserve"> denote the temperature of the gym in degrees Fahrenheit and </w:t>
      </w:r>
      <m:oMath>
        <m:r>
          <w:rPr>
            <w:rFonts w:ascii="Cambria Math" w:hAnsi="Cambria Math"/>
          </w:rPr>
          <m:t xml:space="preserve">M </m:t>
        </m:r>
      </m:oMath>
      <w:r>
        <w:t>denote the time, in minutes, since noon.</w:t>
      </w:r>
    </w:p>
    <w:p w:rsidR="008407DE" w:rsidRDefault="008407DE" w:rsidP="00BA397A">
      <w:pPr>
        <w:pStyle w:val="ListParagraph"/>
        <w:numPr>
          <w:ilvl w:val="1"/>
          <w:numId w:val="14"/>
        </w:numPr>
      </w:pPr>
      <w:r>
        <w:t xml:space="preserve">Is </w:t>
      </w:r>
      <m:oMath>
        <m:r>
          <w:rPr>
            <w:rFonts w:ascii="Cambria Math" w:hAnsi="Cambria Math"/>
          </w:rPr>
          <m:t>M</m:t>
        </m:r>
      </m:oMath>
      <w:r>
        <w:t xml:space="preserve"> a function </w:t>
      </w:r>
      <w:proofErr w:type="gramStart"/>
      <w:r>
        <w:t xml:space="preserve">of </w:t>
      </w:r>
      <w:proofErr w:type="gramEnd"/>
      <m:oMath>
        <m:r>
          <w:rPr>
            <w:rFonts w:ascii="Cambria Math" w:hAnsi="Cambria Math"/>
          </w:rPr>
          <m:t>T</m:t>
        </m:r>
      </m:oMath>
      <w:r>
        <w:t>? Explain why or why not.</w:t>
      </w:r>
    </w:p>
    <w:p w:rsidR="008407DE" w:rsidRDefault="008407DE" w:rsidP="00BA397A">
      <w:pPr>
        <w:pStyle w:val="ListParagraph"/>
        <w:numPr>
          <w:ilvl w:val="1"/>
          <w:numId w:val="14"/>
        </w:numPr>
      </w:pPr>
      <w:r>
        <w:t xml:space="preserve">Explain why </w:t>
      </w:r>
      <m:oMath>
        <m:r>
          <w:rPr>
            <w:rFonts w:ascii="Cambria Math" w:hAnsi="Cambria Math"/>
          </w:rPr>
          <m:t>T</m:t>
        </m:r>
      </m:oMath>
      <w:r>
        <w:t xml:space="preserve"> is a function </w:t>
      </w:r>
      <w:proofErr w:type="gramStart"/>
      <w:r>
        <w:t xml:space="preserve">of </w:t>
      </w:r>
      <w:proofErr w:type="gramEnd"/>
      <m:oMath>
        <m:r>
          <w:rPr>
            <w:rFonts w:ascii="Cambria Math" w:hAnsi="Cambria Math"/>
          </w:rPr>
          <m:t>M</m:t>
        </m:r>
      </m:oMath>
      <w:r>
        <w:t xml:space="preserve">, and consider the function </w:t>
      </w:r>
      <m:oMath>
        <m:r>
          <w:rPr>
            <w:rFonts w:ascii="Cambria Math" w:hAnsi="Cambria Math"/>
          </w:rPr>
          <m:t xml:space="preserve">T=g(M). </m:t>
        </m:r>
      </m:oMath>
      <w:r>
        <w:t xml:space="preserve">Interpret the meaning of </w:t>
      </w:r>
      <m:oMath>
        <m:r>
          <w:rPr>
            <w:rFonts w:ascii="Cambria Math" w:hAnsi="Cambria Math"/>
          </w:rPr>
          <m:t>g(0</m:t>
        </m:r>
      </m:oMath>
      <w:r>
        <w:t>) in the context of the problem.</w:t>
      </w:r>
    </w:p>
    <w:p w:rsidR="00BA397A" w:rsidRDefault="008407DE" w:rsidP="00BA397A">
      <w:pPr>
        <w:pStyle w:val="ListParagraph"/>
        <w:numPr>
          <w:ilvl w:val="1"/>
          <w:numId w:val="14"/>
        </w:numPr>
      </w:pPr>
      <w:r>
        <w:t>Becky says: “The temperature increased 5 degrees in the first half hour after the assembly began.” Which of the following equations best represents this statement? Explain your choice.</w:t>
      </w:r>
    </w:p>
    <w:p w:rsidR="00BA397A" w:rsidRDefault="00BA397A" w:rsidP="00BA397A">
      <w:pPr>
        <w:pStyle w:val="ListParagraph"/>
        <w:numPr>
          <w:ilvl w:val="0"/>
          <w:numId w:val="0"/>
        </w:numPr>
        <w:ind w:left="630"/>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55"/>
        <w:gridCol w:w="2328"/>
        <w:gridCol w:w="2299"/>
      </w:tblGrid>
      <w:tr w:rsidR="00BA397A" w:rsidTr="00BA397A">
        <w:tc>
          <w:tcPr>
            <w:tcW w:w="2394" w:type="dxa"/>
          </w:tcPr>
          <w:p w:rsidR="00BA397A" w:rsidRPr="00BA397A" w:rsidRDefault="00BA397A" w:rsidP="00BA397A">
            <w:pPr>
              <w:pStyle w:val="ListParagraph"/>
              <w:numPr>
                <w:ilvl w:val="0"/>
                <w:numId w:val="13"/>
              </w:numPr>
              <w:ind w:left="360"/>
              <w:jc w:val="center"/>
              <w:rPr>
                <w:rFonts w:ascii="Cambria Math" w:hAnsi="Cambria Math"/>
                <w:oMath/>
              </w:rPr>
            </w:pPr>
            <m:oMath>
              <m:r>
                <w:rPr>
                  <w:rFonts w:ascii="Cambria Math" w:hAnsi="Cambria Math"/>
                </w:rPr>
                <m:t>g(30)=5</m:t>
              </m:r>
            </m:oMath>
          </w:p>
        </w:tc>
        <w:tc>
          <w:tcPr>
            <w:tcW w:w="2394" w:type="dxa"/>
          </w:tcPr>
          <w:p w:rsidR="00BA397A" w:rsidRPr="00BA397A" w:rsidRDefault="00BA397A" w:rsidP="00BA397A">
            <w:pPr>
              <w:pStyle w:val="ListParagraph"/>
              <w:numPr>
                <w:ilvl w:val="0"/>
                <w:numId w:val="13"/>
              </w:numPr>
              <w:ind w:left="427"/>
              <w:jc w:val="center"/>
              <w:rPr>
                <w:rFonts w:ascii="Cambria Math" w:hAnsi="Cambria Math"/>
                <w:oMath/>
              </w:rPr>
            </w:pPr>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30</m:t>
                      </m:r>
                    </m:e>
                  </m:d>
                  <m:r>
                    <w:rPr>
                      <w:rFonts w:ascii="Cambria Math" w:hAnsi="Cambria Math"/>
                    </w:rPr>
                    <m:t>-g</m:t>
                  </m:r>
                  <m:d>
                    <m:dPr>
                      <m:ctrlPr>
                        <w:rPr>
                          <w:rFonts w:ascii="Cambria Math" w:hAnsi="Cambria Math"/>
                          <w:i/>
                        </w:rPr>
                      </m:ctrlPr>
                    </m:dPr>
                    <m:e>
                      <m:r>
                        <w:rPr>
                          <w:rFonts w:ascii="Cambria Math" w:hAnsi="Cambria Math"/>
                        </w:rPr>
                        <m:t>0</m:t>
                      </m:r>
                    </m:e>
                  </m:d>
                </m:num>
                <m:den>
                  <m:r>
                    <w:rPr>
                      <w:rFonts w:ascii="Cambria Math" w:hAnsi="Cambria Math"/>
                    </w:rPr>
                    <m:t>30</m:t>
                  </m:r>
                </m:den>
              </m:f>
              <m:r>
                <w:rPr>
                  <w:rFonts w:ascii="Cambria Math" w:hAnsi="Cambria Math"/>
                </w:rPr>
                <m:t>=5</m:t>
              </m:r>
            </m:oMath>
          </w:p>
        </w:tc>
        <w:tc>
          <w:tcPr>
            <w:tcW w:w="2394" w:type="dxa"/>
          </w:tcPr>
          <w:p w:rsidR="00BA397A" w:rsidRPr="00B14FC7" w:rsidRDefault="00BA397A" w:rsidP="00BA397A">
            <w:pPr>
              <w:pStyle w:val="ListParagraph"/>
              <w:numPr>
                <w:ilvl w:val="0"/>
                <w:numId w:val="13"/>
              </w:numPr>
              <w:ind w:left="390"/>
              <w:jc w:val="center"/>
              <w:rPr>
                <w:rFonts w:ascii="Cambria Math" w:hAnsi="Cambria Math"/>
                <w:oMath/>
              </w:rPr>
            </w:pPr>
            <m:oMath>
              <m:r>
                <w:rPr>
                  <w:rFonts w:ascii="Cambria Math" w:hAnsi="Cambria Math"/>
                </w:rPr>
                <m:t>g(30)-g(0)=5</m:t>
              </m:r>
            </m:oMath>
          </w:p>
          <w:p w:rsidR="00BA397A" w:rsidRDefault="00BA397A" w:rsidP="00BA397A">
            <w:pPr>
              <w:jc w:val="center"/>
            </w:pPr>
          </w:p>
        </w:tc>
        <w:tc>
          <w:tcPr>
            <w:tcW w:w="2394" w:type="dxa"/>
          </w:tcPr>
          <w:p w:rsidR="00BA397A" w:rsidRPr="00B14FC7" w:rsidRDefault="00BA397A" w:rsidP="00BA397A">
            <w:pPr>
              <w:pStyle w:val="ListParagraph"/>
              <w:numPr>
                <w:ilvl w:val="0"/>
                <w:numId w:val="13"/>
              </w:numPr>
              <w:ind w:left="362"/>
              <w:jc w:val="center"/>
              <w:rPr>
                <w:rFonts w:ascii="Cambria Math" w:hAnsi="Cambria Math"/>
                <w:oMath/>
              </w:rPr>
            </w:pPr>
            <m:oMath>
              <m:r>
                <w:rPr>
                  <w:rFonts w:ascii="Cambria Math" w:hAnsi="Cambria Math"/>
                </w:rPr>
                <m:t>T=g(30)-5</m:t>
              </m:r>
            </m:oMath>
          </w:p>
          <w:p w:rsidR="00BA397A" w:rsidRDefault="00BA397A" w:rsidP="00BA397A">
            <w:pPr>
              <w:jc w:val="center"/>
            </w:pPr>
          </w:p>
        </w:tc>
      </w:tr>
    </w:tbl>
    <w:p w:rsidR="008407DE" w:rsidRDefault="008407DE" w:rsidP="00BA397A">
      <w:pPr>
        <w:pStyle w:val="ListParagraph"/>
        <w:numPr>
          <w:ilvl w:val="1"/>
          <w:numId w:val="14"/>
        </w:numPr>
      </w:pPr>
      <w:r>
        <w:t xml:space="preserve">Which of these choices below represents the most reasonable value for the </w:t>
      </w:r>
      <w:proofErr w:type="gramStart"/>
      <w:r>
        <w:t xml:space="preserve">quantity </w:t>
      </w:r>
      <w:proofErr w:type="gramEnd"/>
      <m:oMath>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75</m:t>
                </m:r>
              </m:e>
            </m:d>
            <m:r>
              <w:rPr>
                <w:rFonts w:ascii="Cambria Math" w:hAnsi="Cambria Math"/>
              </w:rPr>
              <m:t>-g</m:t>
            </m:r>
            <m:d>
              <m:dPr>
                <m:ctrlPr>
                  <w:rPr>
                    <w:rFonts w:ascii="Cambria Math" w:hAnsi="Cambria Math"/>
                    <w:i/>
                  </w:rPr>
                </m:ctrlPr>
              </m:dPr>
              <m:e>
                <m:r>
                  <w:rPr>
                    <w:rFonts w:ascii="Cambria Math" w:hAnsi="Cambria Math"/>
                  </w:rPr>
                  <m:t>60</m:t>
                </m:r>
              </m:e>
            </m:d>
          </m:num>
          <m:den>
            <m:r>
              <w:rPr>
                <w:rFonts w:ascii="Cambria Math" w:hAnsi="Cambria Math"/>
              </w:rPr>
              <m:t>15</m:t>
            </m:r>
          </m:den>
        </m:f>
      </m:oMath>
      <w:r>
        <w:t>? Explain your choice:</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68"/>
        <w:gridCol w:w="1860"/>
        <w:gridCol w:w="1858"/>
        <w:gridCol w:w="1859"/>
      </w:tblGrid>
      <w:tr w:rsidR="00920B62" w:rsidTr="00920B62">
        <w:tc>
          <w:tcPr>
            <w:tcW w:w="1915" w:type="dxa"/>
          </w:tcPr>
          <w:p w:rsidR="00BA397A" w:rsidRDefault="00920B62" w:rsidP="00920B62">
            <w:pPr>
              <w:pStyle w:val="ListParagraph"/>
              <w:numPr>
                <w:ilvl w:val="0"/>
                <w:numId w:val="12"/>
              </w:numPr>
              <w:jc w:val="center"/>
            </w:pPr>
            <w:r>
              <w:t>4</w:t>
            </w:r>
          </w:p>
        </w:tc>
        <w:tc>
          <w:tcPr>
            <w:tcW w:w="1915" w:type="dxa"/>
          </w:tcPr>
          <w:p w:rsidR="00BA397A" w:rsidRDefault="00920B62" w:rsidP="00920B62">
            <w:pPr>
              <w:pStyle w:val="ListParagraph"/>
              <w:numPr>
                <w:ilvl w:val="0"/>
                <w:numId w:val="12"/>
              </w:numPr>
              <w:jc w:val="center"/>
            </w:pPr>
            <w:r>
              <w:t>0.3</w:t>
            </w:r>
          </w:p>
        </w:tc>
        <w:tc>
          <w:tcPr>
            <w:tcW w:w="1915" w:type="dxa"/>
          </w:tcPr>
          <w:p w:rsidR="00BA397A" w:rsidRDefault="00920B62" w:rsidP="00920B62">
            <w:pPr>
              <w:pStyle w:val="ListParagraph"/>
              <w:numPr>
                <w:ilvl w:val="0"/>
                <w:numId w:val="12"/>
              </w:numPr>
              <w:jc w:val="center"/>
            </w:pPr>
            <w:r>
              <w:t>0</w:t>
            </w:r>
          </w:p>
        </w:tc>
        <w:tc>
          <w:tcPr>
            <w:tcW w:w="1915" w:type="dxa"/>
          </w:tcPr>
          <w:p w:rsidR="00BA397A" w:rsidRDefault="00920B62" w:rsidP="00920B62">
            <w:pPr>
              <w:pStyle w:val="ListParagraph"/>
              <w:numPr>
                <w:ilvl w:val="0"/>
                <w:numId w:val="12"/>
              </w:numPr>
              <w:jc w:val="center"/>
            </w:pPr>
            <w:r>
              <w:t>-0.2</w:t>
            </w:r>
          </w:p>
        </w:tc>
        <w:tc>
          <w:tcPr>
            <w:tcW w:w="1916" w:type="dxa"/>
          </w:tcPr>
          <w:p w:rsidR="00BA397A" w:rsidRDefault="00920B62" w:rsidP="00920B62">
            <w:pPr>
              <w:pStyle w:val="ListParagraph"/>
              <w:numPr>
                <w:ilvl w:val="0"/>
                <w:numId w:val="12"/>
              </w:numPr>
              <w:jc w:val="center"/>
            </w:pPr>
            <w:r>
              <w:t>-5</w:t>
            </w:r>
          </w:p>
        </w:tc>
      </w:tr>
    </w:tbl>
    <w:p w:rsidR="00BA397A" w:rsidRDefault="00BA397A" w:rsidP="00BA397A">
      <w:pPr>
        <w:ind w:left="270"/>
      </w:pPr>
    </w:p>
    <w:p w:rsidR="009B7F48" w:rsidRDefault="009B7F48" w:rsidP="008407DE">
      <w:pPr>
        <w:rPr>
          <w:b/>
        </w:rPr>
      </w:pPr>
    </w:p>
    <w:p w:rsidR="0092655E" w:rsidRDefault="00AA489D" w:rsidP="008407DE">
      <w:r w:rsidRPr="00AA489D">
        <w:rPr>
          <w:b/>
        </w:rPr>
        <w:t>Links:</w:t>
      </w:r>
      <w:r>
        <w:t xml:space="preserve"> </w:t>
      </w:r>
      <w:r w:rsidRPr="00AA489D">
        <w:rPr>
          <w:rFonts w:ascii="Courier New" w:hAnsi="Courier New" w:cs="Courier New"/>
        </w:rPr>
        <w:t>illustrativemathematics.org, smarterbalanced.org</w:t>
      </w:r>
      <w:bookmarkStart w:id="0" w:name="_GoBack"/>
      <w:bookmarkEnd w:id="0"/>
    </w:p>
    <w:sectPr w:rsidR="0092655E" w:rsidSect="00920B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60" w:rsidRDefault="000E4B60" w:rsidP="00AA489D">
      <w:pPr>
        <w:spacing w:line="240" w:lineRule="auto"/>
      </w:pPr>
      <w:r>
        <w:separator/>
      </w:r>
    </w:p>
  </w:endnote>
  <w:endnote w:type="continuationSeparator" w:id="0">
    <w:p w:rsidR="000E4B60" w:rsidRDefault="000E4B60" w:rsidP="00AA4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60" w:rsidRDefault="000E4B60" w:rsidP="00AA489D">
      <w:pPr>
        <w:spacing w:line="240" w:lineRule="auto"/>
      </w:pPr>
      <w:r>
        <w:separator/>
      </w:r>
    </w:p>
  </w:footnote>
  <w:footnote w:type="continuationSeparator" w:id="0">
    <w:p w:rsidR="000E4B60" w:rsidRDefault="000E4B60" w:rsidP="00AA48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C8B"/>
    <w:multiLevelType w:val="hybridMultilevel"/>
    <w:tmpl w:val="81ECAAA4"/>
    <w:lvl w:ilvl="0" w:tplc="CE8444D2">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DA3451"/>
    <w:multiLevelType w:val="hybridMultilevel"/>
    <w:tmpl w:val="57F6F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64E5"/>
    <w:multiLevelType w:val="hybridMultilevel"/>
    <w:tmpl w:val="2DBA7DE8"/>
    <w:lvl w:ilvl="0" w:tplc="8ECE06A0">
      <w:start w:val="1"/>
      <w:numFmt w:val="lowerRoman"/>
      <w:lvlText w:val="%1."/>
      <w:lvlJc w:val="right"/>
      <w:pPr>
        <w:ind w:left="1800" w:hanging="360"/>
      </w:pPr>
      <w:rPr>
        <w:rFonts w:asciiTheme="minorHAnsi" w:eastAsiaTheme="minorEastAsia" w:hAnsiTheme="minorHAnsi" w:cstheme="minorBidi"/>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6017CA"/>
    <w:multiLevelType w:val="hybridMultilevel"/>
    <w:tmpl w:val="A0567382"/>
    <w:lvl w:ilvl="0" w:tplc="A3488C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D27C1"/>
    <w:multiLevelType w:val="hybridMultilevel"/>
    <w:tmpl w:val="D6B46276"/>
    <w:lvl w:ilvl="0" w:tplc="C84CB5F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07B16"/>
    <w:multiLevelType w:val="hybridMultilevel"/>
    <w:tmpl w:val="CF966B96"/>
    <w:lvl w:ilvl="0" w:tplc="0409000F">
      <w:start w:val="1"/>
      <w:numFmt w:val="decimal"/>
      <w:lvlText w:val="%1."/>
      <w:lvlJc w:val="left"/>
      <w:pPr>
        <w:ind w:left="36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D77B06"/>
    <w:multiLevelType w:val="hybridMultilevel"/>
    <w:tmpl w:val="CE0AF82C"/>
    <w:lvl w:ilvl="0" w:tplc="584AA33E">
      <w:start w:val="1"/>
      <w:numFmt w:val="bullet"/>
      <w:lvlText w:val="•"/>
      <w:lvlJc w:val="left"/>
      <w:pPr>
        <w:tabs>
          <w:tab w:val="num" w:pos="720"/>
        </w:tabs>
        <w:ind w:left="720" w:hanging="360"/>
      </w:pPr>
      <w:rPr>
        <w:rFonts w:ascii="Arial" w:hAnsi="Arial" w:hint="default"/>
      </w:rPr>
    </w:lvl>
    <w:lvl w:ilvl="1" w:tplc="2C1ECC86" w:tentative="1">
      <w:start w:val="1"/>
      <w:numFmt w:val="bullet"/>
      <w:lvlText w:val="•"/>
      <w:lvlJc w:val="left"/>
      <w:pPr>
        <w:tabs>
          <w:tab w:val="num" w:pos="1440"/>
        </w:tabs>
        <w:ind w:left="1440" w:hanging="360"/>
      </w:pPr>
      <w:rPr>
        <w:rFonts w:ascii="Arial" w:hAnsi="Arial" w:hint="default"/>
      </w:rPr>
    </w:lvl>
    <w:lvl w:ilvl="2" w:tplc="A458372C" w:tentative="1">
      <w:start w:val="1"/>
      <w:numFmt w:val="bullet"/>
      <w:lvlText w:val="•"/>
      <w:lvlJc w:val="left"/>
      <w:pPr>
        <w:tabs>
          <w:tab w:val="num" w:pos="2160"/>
        </w:tabs>
        <w:ind w:left="2160" w:hanging="360"/>
      </w:pPr>
      <w:rPr>
        <w:rFonts w:ascii="Arial" w:hAnsi="Arial" w:hint="default"/>
      </w:rPr>
    </w:lvl>
    <w:lvl w:ilvl="3" w:tplc="DDD001E8" w:tentative="1">
      <w:start w:val="1"/>
      <w:numFmt w:val="bullet"/>
      <w:lvlText w:val="•"/>
      <w:lvlJc w:val="left"/>
      <w:pPr>
        <w:tabs>
          <w:tab w:val="num" w:pos="2880"/>
        </w:tabs>
        <w:ind w:left="2880" w:hanging="360"/>
      </w:pPr>
      <w:rPr>
        <w:rFonts w:ascii="Arial" w:hAnsi="Arial" w:hint="default"/>
      </w:rPr>
    </w:lvl>
    <w:lvl w:ilvl="4" w:tplc="6778DAF2" w:tentative="1">
      <w:start w:val="1"/>
      <w:numFmt w:val="bullet"/>
      <w:lvlText w:val="•"/>
      <w:lvlJc w:val="left"/>
      <w:pPr>
        <w:tabs>
          <w:tab w:val="num" w:pos="3600"/>
        </w:tabs>
        <w:ind w:left="3600" w:hanging="360"/>
      </w:pPr>
      <w:rPr>
        <w:rFonts w:ascii="Arial" w:hAnsi="Arial" w:hint="default"/>
      </w:rPr>
    </w:lvl>
    <w:lvl w:ilvl="5" w:tplc="29AE7920" w:tentative="1">
      <w:start w:val="1"/>
      <w:numFmt w:val="bullet"/>
      <w:lvlText w:val="•"/>
      <w:lvlJc w:val="left"/>
      <w:pPr>
        <w:tabs>
          <w:tab w:val="num" w:pos="4320"/>
        </w:tabs>
        <w:ind w:left="4320" w:hanging="360"/>
      </w:pPr>
      <w:rPr>
        <w:rFonts w:ascii="Arial" w:hAnsi="Arial" w:hint="default"/>
      </w:rPr>
    </w:lvl>
    <w:lvl w:ilvl="6" w:tplc="256277DA" w:tentative="1">
      <w:start w:val="1"/>
      <w:numFmt w:val="bullet"/>
      <w:lvlText w:val="•"/>
      <w:lvlJc w:val="left"/>
      <w:pPr>
        <w:tabs>
          <w:tab w:val="num" w:pos="5040"/>
        </w:tabs>
        <w:ind w:left="5040" w:hanging="360"/>
      </w:pPr>
      <w:rPr>
        <w:rFonts w:ascii="Arial" w:hAnsi="Arial" w:hint="default"/>
      </w:rPr>
    </w:lvl>
    <w:lvl w:ilvl="7" w:tplc="5D5CEEF6" w:tentative="1">
      <w:start w:val="1"/>
      <w:numFmt w:val="bullet"/>
      <w:lvlText w:val="•"/>
      <w:lvlJc w:val="left"/>
      <w:pPr>
        <w:tabs>
          <w:tab w:val="num" w:pos="5760"/>
        </w:tabs>
        <w:ind w:left="5760" w:hanging="360"/>
      </w:pPr>
      <w:rPr>
        <w:rFonts w:ascii="Arial" w:hAnsi="Arial" w:hint="default"/>
      </w:rPr>
    </w:lvl>
    <w:lvl w:ilvl="8" w:tplc="D8CCAE02" w:tentative="1">
      <w:start w:val="1"/>
      <w:numFmt w:val="bullet"/>
      <w:lvlText w:val="•"/>
      <w:lvlJc w:val="left"/>
      <w:pPr>
        <w:tabs>
          <w:tab w:val="num" w:pos="6480"/>
        </w:tabs>
        <w:ind w:left="6480" w:hanging="360"/>
      </w:pPr>
      <w:rPr>
        <w:rFonts w:ascii="Arial" w:hAnsi="Arial" w:hint="default"/>
      </w:rPr>
    </w:lvl>
  </w:abstractNum>
  <w:abstractNum w:abstractNumId="7">
    <w:nsid w:val="4D712BD4"/>
    <w:multiLevelType w:val="hybridMultilevel"/>
    <w:tmpl w:val="2A7E779E"/>
    <w:lvl w:ilvl="0" w:tplc="876494D0">
      <w:start w:val="1"/>
      <w:numFmt w:val="bullet"/>
      <w:lvlText w:val=""/>
      <w:lvlJc w:val="left"/>
      <w:pPr>
        <w:tabs>
          <w:tab w:val="num" w:pos="720"/>
        </w:tabs>
        <w:ind w:left="720" w:hanging="360"/>
      </w:pPr>
      <w:rPr>
        <w:rFonts w:ascii="Wingdings 3" w:hAnsi="Wingdings 3" w:hint="default"/>
      </w:rPr>
    </w:lvl>
    <w:lvl w:ilvl="1" w:tplc="63BA2FE4" w:tentative="1">
      <w:start w:val="1"/>
      <w:numFmt w:val="bullet"/>
      <w:lvlText w:val=""/>
      <w:lvlJc w:val="left"/>
      <w:pPr>
        <w:tabs>
          <w:tab w:val="num" w:pos="1440"/>
        </w:tabs>
        <w:ind w:left="1440" w:hanging="360"/>
      </w:pPr>
      <w:rPr>
        <w:rFonts w:ascii="Wingdings 3" w:hAnsi="Wingdings 3" w:hint="default"/>
      </w:rPr>
    </w:lvl>
    <w:lvl w:ilvl="2" w:tplc="A4EEBF40" w:tentative="1">
      <w:start w:val="1"/>
      <w:numFmt w:val="bullet"/>
      <w:lvlText w:val=""/>
      <w:lvlJc w:val="left"/>
      <w:pPr>
        <w:tabs>
          <w:tab w:val="num" w:pos="2160"/>
        </w:tabs>
        <w:ind w:left="2160" w:hanging="360"/>
      </w:pPr>
      <w:rPr>
        <w:rFonts w:ascii="Wingdings 3" w:hAnsi="Wingdings 3" w:hint="default"/>
      </w:rPr>
    </w:lvl>
    <w:lvl w:ilvl="3" w:tplc="9912B68E" w:tentative="1">
      <w:start w:val="1"/>
      <w:numFmt w:val="bullet"/>
      <w:lvlText w:val=""/>
      <w:lvlJc w:val="left"/>
      <w:pPr>
        <w:tabs>
          <w:tab w:val="num" w:pos="2880"/>
        </w:tabs>
        <w:ind w:left="2880" w:hanging="360"/>
      </w:pPr>
      <w:rPr>
        <w:rFonts w:ascii="Wingdings 3" w:hAnsi="Wingdings 3" w:hint="default"/>
      </w:rPr>
    </w:lvl>
    <w:lvl w:ilvl="4" w:tplc="D2A226EA" w:tentative="1">
      <w:start w:val="1"/>
      <w:numFmt w:val="bullet"/>
      <w:lvlText w:val=""/>
      <w:lvlJc w:val="left"/>
      <w:pPr>
        <w:tabs>
          <w:tab w:val="num" w:pos="3600"/>
        </w:tabs>
        <w:ind w:left="3600" w:hanging="360"/>
      </w:pPr>
      <w:rPr>
        <w:rFonts w:ascii="Wingdings 3" w:hAnsi="Wingdings 3" w:hint="default"/>
      </w:rPr>
    </w:lvl>
    <w:lvl w:ilvl="5" w:tplc="5A76EF5C" w:tentative="1">
      <w:start w:val="1"/>
      <w:numFmt w:val="bullet"/>
      <w:lvlText w:val=""/>
      <w:lvlJc w:val="left"/>
      <w:pPr>
        <w:tabs>
          <w:tab w:val="num" w:pos="4320"/>
        </w:tabs>
        <w:ind w:left="4320" w:hanging="360"/>
      </w:pPr>
      <w:rPr>
        <w:rFonts w:ascii="Wingdings 3" w:hAnsi="Wingdings 3" w:hint="default"/>
      </w:rPr>
    </w:lvl>
    <w:lvl w:ilvl="6" w:tplc="2610BC30" w:tentative="1">
      <w:start w:val="1"/>
      <w:numFmt w:val="bullet"/>
      <w:lvlText w:val=""/>
      <w:lvlJc w:val="left"/>
      <w:pPr>
        <w:tabs>
          <w:tab w:val="num" w:pos="5040"/>
        </w:tabs>
        <w:ind w:left="5040" w:hanging="360"/>
      </w:pPr>
      <w:rPr>
        <w:rFonts w:ascii="Wingdings 3" w:hAnsi="Wingdings 3" w:hint="default"/>
      </w:rPr>
    </w:lvl>
    <w:lvl w:ilvl="7" w:tplc="2BEA0880" w:tentative="1">
      <w:start w:val="1"/>
      <w:numFmt w:val="bullet"/>
      <w:lvlText w:val=""/>
      <w:lvlJc w:val="left"/>
      <w:pPr>
        <w:tabs>
          <w:tab w:val="num" w:pos="5760"/>
        </w:tabs>
        <w:ind w:left="5760" w:hanging="360"/>
      </w:pPr>
      <w:rPr>
        <w:rFonts w:ascii="Wingdings 3" w:hAnsi="Wingdings 3" w:hint="default"/>
      </w:rPr>
    </w:lvl>
    <w:lvl w:ilvl="8" w:tplc="65CA7680" w:tentative="1">
      <w:start w:val="1"/>
      <w:numFmt w:val="bullet"/>
      <w:lvlText w:val=""/>
      <w:lvlJc w:val="left"/>
      <w:pPr>
        <w:tabs>
          <w:tab w:val="num" w:pos="6480"/>
        </w:tabs>
        <w:ind w:left="6480" w:hanging="360"/>
      </w:pPr>
      <w:rPr>
        <w:rFonts w:ascii="Wingdings 3" w:hAnsi="Wingdings 3" w:hint="default"/>
      </w:rPr>
    </w:lvl>
  </w:abstractNum>
  <w:abstractNum w:abstractNumId="8">
    <w:nsid w:val="4F0E0821"/>
    <w:multiLevelType w:val="hybridMultilevel"/>
    <w:tmpl w:val="1C28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41E60"/>
    <w:multiLevelType w:val="hybridMultilevel"/>
    <w:tmpl w:val="A938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106F7"/>
    <w:multiLevelType w:val="hybridMultilevel"/>
    <w:tmpl w:val="E8408430"/>
    <w:lvl w:ilvl="0" w:tplc="C686B640">
      <w:start w:val="1"/>
      <w:numFmt w:val="bullet"/>
      <w:lvlText w:val=""/>
      <w:lvlJc w:val="left"/>
      <w:pPr>
        <w:tabs>
          <w:tab w:val="num" w:pos="720"/>
        </w:tabs>
        <w:ind w:left="720" w:hanging="360"/>
      </w:pPr>
      <w:rPr>
        <w:rFonts w:ascii="Wingdings 3" w:hAnsi="Wingdings 3" w:hint="default"/>
      </w:rPr>
    </w:lvl>
    <w:lvl w:ilvl="1" w:tplc="4C0CDDF6" w:tentative="1">
      <w:start w:val="1"/>
      <w:numFmt w:val="bullet"/>
      <w:lvlText w:val=""/>
      <w:lvlJc w:val="left"/>
      <w:pPr>
        <w:tabs>
          <w:tab w:val="num" w:pos="1440"/>
        </w:tabs>
        <w:ind w:left="1440" w:hanging="360"/>
      </w:pPr>
      <w:rPr>
        <w:rFonts w:ascii="Wingdings 3" w:hAnsi="Wingdings 3" w:hint="default"/>
      </w:rPr>
    </w:lvl>
    <w:lvl w:ilvl="2" w:tplc="D2A0FBDC" w:tentative="1">
      <w:start w:val="1"/>
      <w:numFmt w:val="bullet"/>
      <w:lvlText w:val=""/>
      <w:lvlJc w:val="left"/>
      <w:pPr>
        <w:tabs>
          <w:tab w:val="num" w:pos="2160"/>
        </w:tabs>
        <w:ind w:left="2160" w:hanging="360"/>
      </w:pPr>
      <w:rPr>
        <w:rFonts w:ascii="Wingdings 3" w:hAnsi="Wingdings 3" w:hint="default"/>
      </w:rPr>
    </w:lvl>
    <w:lvl w:ilvl="3" w:tplc="CF9E574C" w:tentative="1">
      <w:start w:val="1"/>
      <w:numFmt w:val="bullet"/>
      <w:lvlText w:val=""/>
      <w:lvlJc w:val="left"/>
      <w:pPr>
        <w:tabs>
          <w:tab w:val="num" w:pos="2880"/>
        </w:tabs>
        <w:ind w:left="2880" w:hanging="360"/>
      </w:pPr>
      <w:rPr>
        <w:rFonts w:ascii="Wingdings 3" w:hAnsi="Wingdings 3" w:hint="default"/>
      </w:rPr>
    </w:lvl>
    <w:lvl w:ilvl="4" w:tplc="8B76C454" w:tentative="1">
      <w:start w:val="1"/>
      <w:numFmt w:val="bullet"/>
      <w:lvlText w:val=""/>
      <w:lvlJc w:val="left"/>
      <w:pPr>
        <w:tabs>
          <w:tab w:val="num" w:pos="3600"/>
        </w:tabs>
        <w:ind w:left="3600" w:hanging="360"/>
      </w:pPr>
      <w:rPr>
        <w:rFonts w:ascii="Wingdings 3" w:hAnsi="Wingdings 3" w:hint="default"/>
      </w:rPr>
    </w:lvl>
    <w:lvl w:ilvl="5" w:tplc="7CC05FA0" w:tentative="1">
      <w:start w:val="1"/>
      <w:numFmt w:val="bullet"/>
      <w:lvlText w:val=""/>
      <w:lvlJc w:val="left"/>
      <w:pPr>
        <w:tabs>
          <w:tab w:val="num" w:pos="4320"/>
        </w:tabs>
        <w:ind w:left="4320" w:hanging="360"/>
      </w:pPr>
      <w:rPr>
        <w:rFonts w:ascii="Wingdings 3" w:hAnsi="Wingdings 3" w:hint="default"/>
      </w:rPr>
    </w:lvl>
    <w:lvl w:ilvl="6" w:tplc="E6E8F33A" w:tentative="1">
      <w:start w:val="1"/>
      <w:numFmt w:val="bullet"/>
      <w:lvlText w:val=""/>
      <w:lvlJc w:val="left"/>
      <w:pPr>
        <w:tabs>
          <w:tab w:val="num" w:pos="5040"/>
        </w:tabs>
        <w:ind w:left="5040" w:hanging="360"/>
      </w:pPr>
      <w:rPr>
        <w:rFonts w:ascii="Wingdings 3" w:hAnsi="Wingdings 3" w:hint="default"/>
      </w:rPr>
    </w:lvl>
    <w:lvl w:ilvl="7" w:tplc="BE08B532" w:tentative="1">
      <w:start w:val="1"/>
      <w:numFmt w:val="bullet"/>
      <w:lvlText w:val=""/>
      <w:lvlJc w:val="left"/>
      <w:pPr>
        <w:tabs>
          <w:tab w:val="num" w:pos="5760"/>
        </w:tabs>
        <w:ind w:left="5760" w:hanging="360"/>
      </w:pPr>
      <w:rPr>
        <w:rFonts w:ascii="Wingdings 3" w:hAnsi="Wingdings 3" w:hint="default"/>
      </w:rPr>
    </w:lvl>
    <w:lvl w:ilvl="8" w:tplc="D97C014E" w:tentative="1">
      <w:start w:val="1"/>
      <w:numFmt w:val="bullet"/>
      <w:lvlText w:val=""/>
      <w:lvlJc w:val="left"/>
      <w:pPr>
        <w:tabs>
          <w:tab w:val="num" w:pos="6480"/>
        </w:tabs>
        <w:ind w:left="6480" w:hanging="360"/>
      </w:pPr>
      <w:rPr>
        <w:rFonts w:ascii="Wingdings 3" w:hAnsi="Wingdings 3" w:hint="default"/>
      </w:rPr>
    </w:lvl>
  </w:abstractNum>
  <w:abstractNum w:abstractNumId="11">
    <w:nsid w:val="56CD3CBE"/>
    <w:multiLevelType w:val="hybridMultilevel"/>
    <w:tmpl w:val="1B0A9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146AF"/>
    <w:multiLevelType w:val="hybridMultilevel"/>
    <w:tmpl w:val="D8BAEA8A"/>
    <w:lvl w:ilvl="0" w:tplc="0409001B">
      <w:start w:val="1"/>
      <w:numFmt w:val="low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6E568A"/>
    <w:multiLevelType w:val="hybridMultilevel"/>
    <w:tmpl w:val="57F6F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F1523"/>
    <w:multiLevelType w:val="hybridMultilevel"/>
    <w:tmpl w:val="47563A7E"/>
    <w:lvl w:ilvl="0" w:tplc="658C4926">
      <w:start w:val="1"/>
      <w:numFmt w:val="bullet"/>
      <w:lvlText w:val=""/>
      <w:lvlJc w:val="left"/>
      <w:pPr>
        <w:tabs>
          <w:tab w:val="num" w:pos="720"/>
        </w:tabs>
        <w:ind w:left="720" w:hanging="360"/>
      </w:pPr>
      <w:rPr>
        <w:rFonts w:ascii="Wingdings 3" w:hAnsi="Wingdings 3" w:hint="default"/>
      </w:rPr>
    </w:lvl>
    <w:lvl w:ilvl="1" w:tplc="B120C256" w:tentative="1">
      <w:start w:val="1"/>
      <w:numFmt w:val="bullet"/>
      <w:lvlText w:val=""/>
      <w:lvlJc w:val="left"/>
      <w:pPr>
        <w:tabs>
          <w:tab w:val="num" w:pos="1440"/>
        </w:tabs>
        <w:ind w:left="1440" w:hanging="360"/>
      </w:pPr>
      <w:rPr>
        <w:rFonts w:ascii="Wingdings 3" w:hAnsi="Wingdings 3" w:hint="default"/>
      </w:rPr>
    </w:lvl>
    <w:lvl w:ilvl="2" w:tplc="E9563350" w:tentative="1">
      <w:start w:val="1"/>
      <w:numFmt w:val="bullet"/>
      <w:lvlText w:val=""/>
      <w:lvlJc w:val="left"/>
      <w:pPr>
        <w:tabs>
          <w:tab w:val="num" w:pos="2160"/>
        </w:tabs>
        <w:ind w:left="2160" w:hanging="360"/>
      </w:pPr>
      <w:rPr>
        <w:rFonts w:ascii="Wingdings 3" w:hAnsi="Wingdings 3" w:hint="default"/>
      </w:rPr>
    </w:lvl>
    <w:lvl w:ilvl="3" w:tplc="C9962BA8" w:tentative="1">
      <w:start w:val="1"/>
      <w:numFmt w:val="bullet"/>
      <w:lvlText w:val=""/>
      <w:lvlJc w:val="left"/>
      <w:pPr>
        <w:tabs>
          <w:tab w:val="num" w:pos="2880"/>
        </w:tabs>
        <w:ind w:left="2880" w:hanging="360"/>
      </w:pPr>
      <w:rPr>
        <w:rFonts w:ascii="Wingdings 3" w:hAnsi="Wingdings 3" w:hint="default"/>
      </w:rPr>
    </w:lvl>
    <w:lvl w:ilvl="4" w:tplc="42BED2CA" w:tentative="1">
      <w:start w:val="1"/>
      <w:numFmt w:val="bullet"/>
      <w:lvlText w:val=""/>
      <w:lvlJc w:val="left"/>
      <w:pPr>
        <w:tabs>
          <w:tab w:val="num" w:pos="3600"/>
        </w:tabs>
        <w:ind w:left="3600" w:hanging="360"/>
      </w:pPr>
      <w:rPr>
        <w:rFonts w:ascii="Wingdings 3" w:hAnsi="Wingdings 3" w:hint="default"/>
      </w:rPr>
    </w:lvl>
    <w:lvl w:ilvl="5" w:tplc="34481EBE" w:tentative="1">
      <w:start w:val="1"/>
      <w:numFmt w:val="bullet"/>
      <w:lvlText w:val=""/>
      <w:lvlJc w:val="left"/>
      <w:pPr>
        <w:tabs>
          <w:tab w:val="num" w:pos="4320"/>
        </w:tabs>
        <w:ind w:left="4320" w:hanging="360"/>
      </w:pPr>
      <w:rPr>
        <w:rFonts w:ascii="Wingdings 3" w:hAnsi="Wingdings 3" w:hint="default"/>
      </w:rPr>
    </w:lvl>
    <w:lvl w:ilvl="6" w:tplc="CD3E7A14" w:tentative="1">
      <w:start w:val="1"/>
      <w:numFmt w:val="bullet"/>
      <w:lvlText w:val=""/>
      <w:lvlJc w:val="left"/>
      <w:pPr>
        <w:tabs>
          <w:tab w:val="num" w:pos="5040"/>
        </w:tabs>
        <w:ind w:left="5040" w:hanging="360"/>
      </w:pPr>
      <w:rPr>
        <w:rFonts w:ascii="Wingdings 3" w:hAnsi="Wingdings 3" w:hint="default"/>
      </w:rPr>
    </w:lvl>
    <w:lvl w:ilvl="7" w:tplc="DF7E9C8C" w:tentative="1">
      <w:start w:val="1"/>
      <w:numFmt w:val="bullet"/>
      <w:lvlText w:val=""/>
      <w:lvlJc w:val="left"/>
      <w:pPr>
        <w:tabs>
          <w:tab w:val="num" w:pos="5760"/>
        </w:tabs>
        <w:ind w:left="5760" w:hanging="360"/>
      </w:pPr>
      <w:rPr>
        <w:rFonts w:ascii="Wingdings 3" w:hAnsi="Wingdings 3" w:hint="default"/>
      </w:rPr>
    </w:lvl>
    <w:lvl w:ilvl="8" w:tplc="4DA059C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11"/>
  </w:num>
  <w:num w:numId="3">
    <w:abstractNumId w:val="3"/>
  </w:num>
  <w:num w:numId="4">
    <w:abstractNumId w:val="14"/>
  </w:num>
  <w:num w:numId="5">
    <w:abstractNumId w:val="7"/>
  </w:num>
  <w:num w:numId="6">
    <w:abstractNumId w:val="10"/>
  </w:num>
  <w:num w:numId="7">
    <w:abstractNumId w:val="8"/>
  </w:num>
  <w:num w:numId="8">
    <w:abstractNumId w:val="6"/>
  </w:num>
  <w:num w:numId="9">
    <w:abstractNumId w:val="13"/>
  </w:num>
  <w:num w:numId="10">
    <w:abstractNumId w:val="4"/>
  </w:num>
  <w:num w:numId="11">
    <w:abstractNumId w:val="1"/>
  </w:num>
  <w:num w:numId="12">
    <w:abstractNumId w:val="12"/>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B8"/>
    <w:rsid w:val="000E4B60"/>
    <w:rsid w:val="008407DE"/>
    <w:rsid w:val="00920B62"/>
    <w:rsid w:val="0092655E"/>
    <w:rsid w:val="00972D95"/>
    <w:rsid w:val="009B7F48"/>
    <w:rsid w:val="00AA489D"/>
    <w:rsid w:val="00AC5D5E"/>
    <w:rsid w:val="00B14FC7"/>
    <w:rsid w:val="00BA397A"/>
    <w:rsid w:val="00CD6A75"/>
    <w:rsid w:val="00D148B7"/>
    <w:rsid w:val="00D50DB8"/>
    <w:rsid w:val="00D936AB"/>
    <w:rsid w:val="00ED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75"/>
    <w:pPr>
      <w:spacing w:after="0"/>
    </w:pPr>
  </w:style>
  <w:style w:type="paragraph" w:styleId="Heading1">
    <w:name w:val="heading 1"/>
    <w:basedOn w:val="Normal"/>
    <w:next w:val="Normal"/>
    <w:link w:val="Heading1Char"/>
    <w:uiPriority w:val="9"/>
    <w:qFormat/>
    <w:rsid w:val="00CD6A75"/>
    <w:pPr>
      <w:keepNext/>
      <w:keepLines/>
      <w:outlineLvl w:val="0"/>
    </w:pPr>
    <w:rPr>
      <w:rFonts w:eastAsiaTheme="majorEastAsia" w:cstheme="minorHAnsi"/>
      <w:b/>
      <w:bCs/>
      <w:sz w:val="24"/>
      <w:szCs w:val="28"/>
    </w:rPr>
  </w:style>
  <w:style w:type="paragraph" w:styleId="Heading2">
    <w:name w:val="heading 2"/>
    <w:basedOn w:val="Normal"/>
    <w:next w:val="Normal"/>
    <w:link w:val="Heading2Char"/>
    <w:uiPriority w:val="9"/>
    <w:semiHidden/>
    <w:unhideWhenUsed/>
    <w:qFormat/>
    <w:rsid w:val="00CD6A75"/>
    <w:pPr>
      <w:outlineLvl w:val="1"/>
    </w:pPr>
    <w:rPr>
      <w:i/>
      <w:sz w:val="24"/>
    </w:rPr>
  </w:style>
  <w:style w:type="paragraph" w:styleId="Heading4">
    <w:name w:val="heading 4"/>
    <w:basedOn w:val="Normal"/>
    <w:next w:val="Normal"/>
    <w:link w:val="Heading4Char"/>
    <w:uiPriority w:val="9"/>
    <w:semiHidden/>
    <w:unhideWhenUsed/>
    <w:qFormat/>
    <w:rsid w:val="00CD6A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75"/>
    <w:pPr>
      <w:numPr>
        <w:numId w:val="15"/>
      </w:numPr>
      <w:contextualSpacing/>
    </w:pPr>
  </w:style>
  <w:style w:type="paragraph" w:styleId="BalloonText">
    <w:name w:val="Balloon Text"/>
    <w:basedOn w:val="Normal"/>
    <w:link w:val="BalloonTextChar"/>
    <w:uiPriority w:val="99"/>
    <w:semiHidden/>
    <w:unhideWhenUsed/>
    <w:rsid w:val="00D50D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B8"/>
    <w:rPr>
      <w:rFonts w:ascii="Tahoma" w:hAnsi="Tahoma" w:cs="Tahoma"/>
      <w:sz w:val="16"/>
      <w:szCs w:val="16"/>
    </w:rPr>
  </w:style>
  <w:style w:type="table" w:styleId="TableGrid">
    <w:name w:val="Table Grid"/>
    <w:basedOn w:val="TableNormal"/>
    <w:uiPriority w:val="59"/>
    <w:rsid w:val="0084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6A75"/>
    <w:pPr>
      <w:spacing w:after="0" w:line="240" w:lineRule="auto"/>
    </w:pPr>
  </w:style>
  <w:style w:type="character" w:customStyle="1" w:styleId="NoSpacingChar">
    <w:name w:val="No Spacing Char"/>
    <w:basedOn w:val="DefaultParagraphFont"/>
    <w:link w:val="NoSpacing"/>
    <w:uiPriority w:val="1"/>
    <w:rsid w:val="008407DE"/>
  </w:style>
  <w:style w:type="character" w:customStyle="1" w:styleId="Heading1Char">
    <w:name w:val="Heading 1 Char"/>
    <w:basedOn w:val="DefaultParagraphFont"/>
    <w:link w:val="Heading1"/>
    <w:uiPriority w:val="9"/>
    <w:rsid w:val="00CD6A75"/>
    <w:rPr>
      <w:rFonts w:eastAsiaTheme="majorEastAsia" w:cstheme="minorHAnsi"/>
      <w:b/>
      <w:bCs/>
      <w:sz w:val="24"/>
      <w:szCs w:val="28"/>
    </w:rPr>
  </w:style>
  <w:style w:type="character" w:customStyle="1" w:styleId="Heading2Char">
    <w:name w:val="Heading 2 Char"/>
    <w:basedOn w:val="DefaultParagraphFont"/>
    <w:link w:val="Heading2"/>
    <w:uiPriority w:val="9"/>
    <w:semiHidden/>
    <w:rsid w:val="00CD6A75"/>
    <w:rPr>
      <w:i/>
      <w:sz w:val="24"/>
    </w:rPr>
  </w:style>
  <w:style w:type="character" w:customStyle="1" w:styleId="Heading4Char">
    <w:name w:val="Heading 4 Char"/>
    <w:basedOn w:val="DefaultParagraphFont"/>
    <w:link w:val="Heading4"/>
    <w:uiPriority w:val="9"/>
    <w:semiHidden/>
    <w:rsid w:val="00CD6A7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D6A75"/>
    <w:pPr>
      <w:pBdr>
        <w:bottom w:val="single" w:sz="4" w:space="1" w:color="auto"/>
      </w:pBdr>
    </w:pPr>
    <w:rPr>
      <w:smallCaps/>
      <w:sz w:val="28"/>
    </w:rPr>
  </w:style>
  <w:style w:type="character" w:customStyle="1" w:styleId="TitleChar">
    <w:name w:val="Title Char"/>
    <w:basedOn w:val="DefaultParagraphFont"/>
    <w:link w:val="Title"/>
    <w:uiPriority w:val="10"/>
    <w:rsid w:val="00CD6A75"/>
    <w:rPr>
      <w:smallCaps/>
      <w:sz w:val="28"/>
    </w:rPr>
  </w:style>
  <w:style w:type="paragraph" w:styleId="Subtitle">
    <w:name w:val="Subtitle"/>
    <w:basedOn w:val="Normal"/>
    <w:next w:val="Normal"/>
    <w:link w:val="SubtitleChar"/>
    <w:uiPriority w:val="11"/>
    <w:qFormat/>
    <w:rsid w:val="00CD6A75"/>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CD6A75"/>
    <w:rPr>
      <w:rFonts w:asciiTheme="majorHAnsi" w:eastAsiaTheme="majorEastAsia" w:hAnsiTheme="majorHAnsi" w:cstheme="majorBidi"/>
      <w:i/>
      <w:iCs/>
      <w:spacing w:val="15"/>
      <w:szCs w:val="24"/>
    </w:rPr>
  </w:style>
  <w:style w:type="paragraph" w:styleId="Quote">
    <w:name w:val="Quote"/>
    <w:basedOn w:val="Normal"/>
    <w:next w:val="Normal"/>
    <w:link w:val="QuoteChar"/>
    <w:uiPriority w:val="29"/>
    <w:qFormat/>
    <w:rsid w:val="00CD6A75"/>
    <w:rPr>
      <w:i/>
      <w:iCs/>
      <w:color w:val="000000" w:themeColor="text1"/>
    </w:rPr>
  </w:style>
  <w:style w:type="character" w:customStyle="1" w:styleId="QuoteChar">
    <w:name w:val="Quote Char"/>
    <w:basedOn w:val="DefaultParagraphFont"/>
    <w:link w:val="Quote"/>
    <w:uiPriority w:val="29"/>
    <w:rsid w:val="00CD6A75"/>
    <w:rPr>
      <w:i/>
      <w:iCs/>
      <w:color w:val="000000" w:themeColor="text1"/>
    </w:rPr>
  </w:style>
  <w:style w:type="character" w:customStyle="1" w:styleId="mi">
    <w:name w:val="mi"/>
    <w:basedOn w:val="DefaultParagraphFont"/>
    <w:rsid w:val="00D148B7"/>
  </w:style>
  <w:style w:type="character" w:customStyle="1" w:styleId="mn">
    <w:name w:val="mn"/>
    <w:basedOn w:val="DefaultParagraphFont"/>
    <w:rsid w:val="00D148B7"/>
  </w:style>
  <w:style w:type="character" w:customStyle="1" w:styleId="mo">
    <w:name w:val="mo"/>
    <w:basedOn w:val="DefaultParagraphFont"/>
    <w:rsid w:val="00D148B7"/>
  </w:style>
  <w:style w:type="paragraph" w:styleId="Header">
    <w:name w:val="header"/>
    <w:basedOn w:val="Normal"/>
    <w:link w:val="HeaderChar"/>
    <w:uiPriority w:val="99"/>
    <w:unhideWhenUsed/>
    <w:rsid w:val="00AA489D"/>
    <w:pPr>
      <w:tabs>
        <w:tab w:val="center" w:pos="4680"/>
        <w:tab w:val="right" w:pos="9360"/>
      </w:tabs>
      <w:spacing w:line="240" w:lineRule="auto"/>
    </w:pPr>
  </w:style>
  <w:style w:type="character" w:customStyle="1" w:styleId="HeaderChar">
    <w:name w:val="Header Char"/>
    <w:basedOn w:val="DefaultParagraphFont"/>
    <w:link w:val="Header"/>
    <w:uiPriority w:val="99"/>
    <w:rsid w:val="00AA489D"/>
  </w:style>
  <w:style w:type="paragraph" w:styleId="Footer">
    <w:name w:val="footer"/>
    <w:basedOn w:val="Normal"/>
    <w:link w:val="FooterChar"/>
    <w:uiPriority w:val="99"/>
    <w:unhideWhenUsed/>
    <w:rsid w:val="00AA489D"/>
    <w:pPr>
      <w:tabs>
        <w:tab w:val="center" w:pos="4680"/>
        <w:tab w:val="right" w:pos="9360"/>
      </w:tabs>
      <w:spacing w:line="240" w:lineRule="auto"/>
    </w:pPr>
  </w:style>
  <w:style w:type="character" w:customStyle="1" w:styleId="FooterChar">
    <w:name w:val="Footer Char"/>
    <w:basedOn w:val="DefaultParagraphFont"/>
    <w:link w:val="Footer"/>
    <w:uiPriority w:val="99"/>
    <w:rsid w:val="00AA4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75"/>
    <w:pPr>
      <w:spacing w:after="0"/>
    </w:pPr>
  </w:style>
  <w:style w:type="paragraph" w:styleId="Heading1">
    <w:name w:val="heading 1"/>
    <w:basedOn w:val="Normal"/>
    <w:next w:val="Normal"/>
    <w:link w:val="Heading1Char"/>
    <w:uiPriority w:val="9"/>
    <w:qFormat/>
    <w:rsid w:val="00CD6A75"/>
    <w:pPr>
      <w:keepNext/>
      <w:keepLines/>
      <w:outlineLvl w:val="0"/>
    </w:pPr>
    <w:rPr>
      <w:rFonts w:eastAsiaTheme="majorEastAsia" w:cstheme="minorHAnsi"/>
      <w:b/>
      <w:bCs/>
      <w:sz w:val="24"/>
      <w:szCs w:val="28"/>
    </w:rPr>
  </w:style>
  <w:style w:type="paragraph" w:styleId="Heading2">
    <w:name w:val="heading 2"/>
    <w:basedOn w:val="Normal"/>
    <w:next w:val="Normal"/>
    <w:link w:val="Heading2Char"/>
    <w:uiPriority w:val="9"/>
    <w:semiHidden/>
    <w:unhideWhenUsed/>
    <w:qFormat/>
    <w:rsid w:val="00CD6A75"/>
    <w:pPr>
      <w:outlineLvl w:val="1"/>
    </w:pPr>
    <w:rPr>
      <w:i/>
      <w:sz w:val="24"/>
    </w:rPr>
  </w:style>
  <w:style w:type="paragraph" w:styleId="Heading4">
    <w:name w:val="heading 4"/>
    <w:basedOn w:val="Normal"/>
    <w:next w:val="Normal"/>
    <w:link w:val="Heading4Char"/>
    <w:uiPriority w:val="9"/>
    <w:semiHidden/>
    <w:unhideWhenUsed/>
    <w:qFormat/>
    <w:rsid w:val="00CD6A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75"/>
    <w:pPr>
      <w:numPr>
        <w:numId w:val="15"/>
      </w:numPr>
      <w:contextualSpacing/>
    </w:pPr>
  </w:style>
  <w:style w:type="paragraph" w:styleId="BalloonText">
    <w:name w:val="Balloon Text"/>
    <w:basedOn w:val="Normal"/>
    <w:link w:val="BalloonTextChar"/>
    <w:uiPriority w:val="99"/>
    <w:semiHidden/>
    <w:unhideWhenUsed/>
    <w:rsid w:val="00D50D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B8"/>
    <w:rPr>
      <w:rFonts w:ascii="Tahoma" w:hAnsi="Tahoma" w:cs="Tahoma"/>
      <w:sz w:val="16"/>
      <w:szCs w:val="16"/>
    </w:rPr>
  </w:style>
  <w:style w:type="table" w:styleId="TableGrid">
    <w:name w:val="Table Grid"/>
    <w:basedOn w:val="TableNormal"/>
    <w:uiPriority w:val="59"/>
    <w:rsid w:val="0084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6A75"/>
    <w:pPr>
      <w:spacing w:after="0" w:line="240" w:lineRule="auto"/>
    </w:pPr>
  </w:style>
  <w:style w:type="character" w:customStyle="1" w:styleId="NoSpacingChar">
    <w:name w:val="No Spacing Char"/>
    <w:basedOn w:val="DefaultParagraphFont"/>
    <w:link w:val="NoSpacing"/>
    <w:uiPriority w:val="1"/>
    <w:rsid w:val="008407DE"/>
  </w:style>
  <w:style w:type="character" w:customStyle="1" w:styleId="Heading1Char">
    <w:name w:val="Heading 1 Char"/>
    <w:basedOn w:val="DefaultParagraphFont"/>
    <w:link w:val="Heading1"/>
    <w:uiPriority w:val="9"/>
    <w:rsid w:val="00CD6A75"/>
    <w:rPr>
      <w:rFonts w:eastAsiaTheme="majorEastAsia" w:cstheme="minorHAnsi"/>
      <w:b/>
      <w:bCs/>
      <w:sz w:val="24"/>
      <w:szCs w:val="28"/>
    </w:rPr>
  </w:style>
  <w:style w:type="character" w:customStyle="1" w:styleId="Heading2Char">
    <w:name w:val="Heading 2 Char"/>
    <w:basedOn w:val="DefaultParagraphFont"/>
    <w:link w:val="Heading2"/>
    <w:uiPriority w:val="9"/>
    <w:semiHidden/>
    <w:rsid w:val="00CD6A75"/>
    <w:rPr>
      <w:i/>
      <w:sz w:val="24"/>
    </w:rPr>
  </w:style>
  <w:style w:type="character" w:customStyle="1" w:styleId="Heading4Char">
    <w:name w:val="Heading 4 Char"/>
    <w:basedOn w:val="DefaultParagraphFont"/>
    <w:link w:val="Heading4"/>
    <w:uiPriority w:val="9"/>
    <w:semiHidden/>
    <w:rsid w:val="00CD6A75"/>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D6A75"/>
    <w:pPr>
      <w:pBdr>
        <w:bottom w:val="single" w:sz="4" w:space="1" w:color="auto"/>
      </w:pBdr>
    </w:pPr>
    <w:rPr>
      <w:smallCaps/>
      <w:sz w:val="28"/>
    </w:rPr>
  </w:style>
  <w:style w:type="character" w:customStyle="1" w:styleId="TitleChar">
    <w:name w:val="Title Char"/>
    <w:basedOn w:val="DefaultParagraphFont"/>
    <w:link w:val="Title"/>
    <w:uiPriority w:val="10"/>
    <w:rsid w:val="00CD6A75"/>
    <w:rPr>
      <w:smallCaps/>
      <w:sz w:val="28"/>
    </w:rPr>
  </w:style>
  <w:style w:type="paragraph" w:styleId="Subtitle">
    <w:name w:val="Subtitle"/>
    <w:basedOn w:val="Normal"/>
    <w:next w:val="Normal"/>
    <w:link w:val="SubtitleChar"/>
    <w:uiPriority w:val="11"/>
    <w:qFormat/>
    <w:rsid w:val="00CD6A75"/>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CD6A75"/>
    <w:rPr>
      <w:rFonts w:asciiTheme="majorHAnsi" w:eastAsiaTheme="majorEastAsia" w:hAnsiTheme="majorHAnsi" w:cstheme="majorBidi"/>
      <w:i/>
      <w:iCs/>
      <w:spacing w:val="15"/>
      <w:szCs w:val="24"/>
    </w:rPr>
  </w:style>
  <w:style w:type="paragraph" w:styleId="Quote">
    <w:name w:val="Quote"/>
    <w:basedOn w:val="Normal"/>
    <w:next w:val="Normal"/>
    <w:link w:val="QuoteChar"/>
    <w:uiPriority w:val="29"/>
    <w:qFormat/>
    <w:rsid w:val="00CD6A75"/>
    <w:rPr>
      <w:i/>
      <w:iCs/>
      <w:color w:val="000000" w:themeColor="text1"/>
    </w:rPr>
  </w:style>
  <w:style w:type="character" w:customStyle="1" w:styleId="QuoteChar">
    <w:name w:val="Quote Char"/>
    <w:basedOn w:val="DefaultParagraphFont"/>
    <w:link w:val="Quote"/>
    <w:uiPriority w:val="29"/>
    <w:rsid w:val="00CD6A75"/>
    <w:rPr>
      <w:i/>
      <w:iCs/>
      <w:color w:val="000000" w:themeColor="text1"/>
    </w:rPr>
  </w:style>
  <w:style w:type="character" w:customStyle="1" w:styleId="mi">
    <w:name w:val="mi"/>
    <w:basedOn w:val="DefaultParagraphFont"/>
    <w:rsid w:val="00D148B7"/>
  </w:style>
  <w:style w:type="character" w:customStyle="1" w:styleId="mn">
    <w:name w:val="mn"/>
    <w:basedOn w:val="DefaultParagraphFont"/>
    <w:rsid w:val="00D148B7"/>
  </w:style>
  <w:style w:type="character" w:customStyle="1" w:styleId="mo">
    <w:name w:val="mo"/>
    <w:basedOn w:val="DefaultParagraphFont"/>
    <w:rsid w:val="00D148B7"/>
  </w:style>
  <w:style w:type="paragraph" w:styleId="Header">
    <w:name w:val="header"/>
    <w:basedOn w:val="Normal"/>
    <w:link w:val="HeaderChar"/>
    <w:uiPriority w:val="99"/>
    <w:unhideWhenUsed/>
    <w:rsid w:val="00AA489D"/>
    <w:pPr>
      <w:tabs>
        <w:tab w:val="center" w:pos="4680"/>
        <w:tab w:val="right" w:pos="9360"/>
      </w:tabs>
      <w:spacing w:line="240" w:lineRule="auto"/>
    </w:pPr>
  </w:style>
  <w:style w:type="character" w:customStyle="1" w:styleId="HeaderChar">
    <w:name w:val="Header Char"/>
    <w:basedOn w:val="DefaultParagraphFont"/>
    <w:link w:val="Header"/>
    <w:uiPriority w:val="99"/>
    <w:rsid w:val="00AA489D"/>
  </w:style>
  <w:style w:type="paragraph" w:styleId="Footer">
    <w:name w:val="footer"/>
    <w:basedOn w:val="Normal"/>
    <w:link w:val="FooterChar"/>
    <w:uiPriority w:val="99"/>
    <w:unhideWhenUsed/>
    <w:rsid w:val="00AA489D"/>
    <w:pPr>
      <w:tabs>
        <w:tab w:val="center" w:pos="4680"/>
        <w:tab w:val="right" w:pos="9360"/>
      </w:tabs>
      <w:spacing w:line="240" w:lineRule="auto"/>
    </w:pPr>
  </w:style>
  <w:style w:type="character" w:customStyle="1" w:styleId="FooterChar">
    <w:name w:val="Footer Char"/>
    <w:basedOn w:val="DefaultParagraphFont"/>
    <w:link w:val="Footer"/>
    <w:uiPriority w:val="99"/>
    <w:rsid w:val="00AA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2224">
      <w:bodyDiv w:val="1"/>
      <w:marLeft w:val="0"/>
      <w:marRight w:val="0"/>
      <w:marTop w:val="0"/>
      <w:marBottom w:val="0"/>
      <w:divBdr>
        <w:top w:val="none" w:sz="0" w:space="0" w:color="auto"/>
        <w:left w:val="none" w:sz="0" w:space="0" w:color="auto"/>
        <w:bottom w:val="none" w:sz="0" w:space="0" w:color="auto"/>
        <w:right w:val="none" w:sz="0" w:space="0" w:color="auto"/>
      </w:divBdr>
      <w:divsChild>
        <w:div w:id="1621380875">
          <w:marLeft w:val="432"/>
          <w:marRight w:val="0"/>
          <w:marTop w:val="120"/>
          <w:marBottom w:val="0"/>
          <w:divBdr>
            <w:top w:val="none" w:sz="0" w:space="0" w:color="auto"/>
            <w:left w:val="none" w:sz="0" w:space="0" w:color="auto"/>
            <w:bottom w:val="none" w:sz="0" w:space="0" w:color="auto"/>
            <w:right w:val="none" w:sz="0" w:space="0" w:color="auto"/>
          </w:divBdr>
        </w:div>
        <w:div w:id="471482102">
          <w:marLeft w:val="432"/>
          <w:marRight w:val="0"/>
          <w:marTop w:val="120"/>
          <w:marBottom w:val="0"/>
          <w:divBdr>
            <w:top w:val="none" w:sz="0" w:space="0" w:color="auto"/>
            <w:left w:val="none" w:sz="0" w:space="0" w:color="auto"/>
            <w:bottom w:val="none" w:sz="0" w:space="0" w:color="auto"/>
            <w:right w:val="none" w:sz="0" w:space="0" w:color="auto"/>
          </w:divBdr>
        </w:div>
        <w:div w:id="1781879257">
          <w:marLeft w:val="432"/>
          <w:marRight w:val="0"/>
          <w:marTop w:val="120"/>
          <w:marBottom w:val="0"/>
          <w:divBdr>
            <w:top w:val="none" w:sz="0" w:space="0" w:color="auto"/>
            <w:left w:val="none" w:sz="0" w:space="0" w:color="auto"/>
            <w:bottom w:val="none" w:sz="0" w:space="0" w:color="auto"/>
            <w:right w:val="none" w:sz="0" w:space="0" w:color="auto"/>
          </w:divBdr>
        </w:div>
        <w:div w:id="1994722212">
          <w:marLeft w:val="432"/>
          <w:marRight w:val="0"/>
          <w:marTop w:val="120"/>
          <w:marBottom w:val="0"/>
          <w:divBdr>
            <w:top w:val="none" w:sz="0" w:space="0" w:color="auto"/>
            <w:left w:val="none" w:sz="0" w:space="0" w:color="auto"/>
            <w:bottom w:val="none" w:sz="0" w:space="0" w:color="auto"/>
            <w:right w:val="none" w:sz="0" w:space="0" w:color="auto"/>
          </w:divBdr>
        </w:div>
        <w:div w:id="1688798948">
          <w:marLeft w:val="432"/>
          <w:marRight w:val="0"/>
          <w:marTop w:val="120"/>
          <w:marBottom w:val="0"/>
          <w:divBdr>
            <w:top w:val="none" w:sz="0" w:space="0" w:color="auto"/>
            <w:left w:val="none" w:sz="0" w:space="0" w:color="auto"/>
            <w:bottom w:val="none" w:sz="0" w:space="0" w:color="auto"/>
            <w:right w:val="none" w:sz="0" w:space="0" w:color="auto"/>
          </w:divBdr>
        </w:div>
        <w:div w:id="860821508">
          <w:marLeft w:val="432"/>
          <w:marRight w:val="0"/>
          <w:marTop w:val="120"/>
          <w:marBottom w:val="0"/>
          <w:divBdr>
            <w:top w:val="none" w:sz="0" w:space="0" w:color="auto"/>
            <w:left w:val="none" w:sz="0" w:space="0" w:color="auto"/>
            <w:bottom w:val="none" w:sz="0" w:space="0" w:color="auto"/>
            <w:right w:val="none" w:sz="0" w:space="0" w:color="auto"/>
          </w:divBdr>
        </w:div>
        <w:div w:id="1814760389">
          <w:marLeft w:val="432"/>
          <w:marRight w:val="0"/>
          <w:marTop w:val="120"/>
          <w:marBottom w:val="0"/>
          <w:divBdr>
            <w:top w:val="none" w:sz="0" w:space="0" w:color="auto"/>
            <w:left w:val="none" w:sz="0" w:space="0" w:color="auto"/>
            <w:bottom w:val="none" w:sz="0" w:space="0" w:color="auto"/>
            <w:right w:val="none" w:sz="0" w:space="0" w:color="auto"/>
          </w:divBdr>
        </w:div>
      </w:divsChild>
    </w:div>
    <w:div w:id="786236778">
      <w:bodyDiv w:val="1"/>
      <w:marLeft w:val="0"/>
      <w:marRight w:val="0"/>
      <w:marTop w:val="0"/>
      <w:marBottom w:val="0"/>
      <w:divBdr>
        <w:top w:val="none" w:sz="0" w:space="0" w:color="auto"/>
        <w:left w:val="none" w:sz="0" w:space="0" w:color="auto"/>
        <w:bottom w:val="none" w:sz="0" w:space="0" w:color="auto"/>
        <w:right w:val="none" w:sz="0" w:space="0" w:color="auto"/>
      </w:divBdr>
      <w:divsChild>
        <w:div w:id="65035361">
          <w:marLeft w:val="432"/>
          <w:marRight w:val="0"/>
          <w:marTop w:val="120"/>
          <w:marBottom w:val="0"/>
          <w:divBdr>
            <w:top w:val="none" w:sz="0" w:space="0" w:color="auto"/>
            <w:left w:val="none" w:sz="0" w:space="0" w:color="auto"/>
            <w:bottom w:val="none" w:sz="0" w:space="0" w:color="auto"/>
            <w:right w:val="none" w:sz="0" w:space="0" w:color="auto"/>
          </w:divBdr>
        </w:div>
        <w:div w:id="373584309">
          <w:marLeft w:val="432"/>
          <w:marRight w:val="0"/>
          <w:marTop w:val="120"/>
          <w:marBottom w:val="0"/>
          <w:divBdr>
            <w:top w:val="none" w:sz="0" w:space="0" w:color="auto"/>
            <w:left w:val="none" w:sz="0" w:space="0" w:color="auto"/>
            <w:bottom w:val="none" w:sz="0" w:space="0" w:color="auto"/>
            <w:right w:val="none" w:sz="0" w:space="0" w:color="auto"/>
          </w:divBdr>
        </w:div>
        <w:div w:id="949773609">
          <w:marLeft w:val="432"/>
          <w:marRight w:val="0"/>
          <w:marTop w:val="120"/>
          <w:marBottom w:val="0"/>
          <w:divBdr>
            <w:top w:val="none" w:sz="0" w:space="0" w:color="auto"/>
            <w:left w:val="none" w:sz="0" w:space="0" w:color="auto"/>
            <w:bottom w:val="none" w:sz="0" w:space="0" w:color="auto"/>
            <w:right w:val="none" w:sz="0" w:space="0" w:color="auto"/>
          </w:divBdr>
        </w:div>
        <w:div w:id="1166021139">
          <w:marLeft w:val="432"/>
          <w:marRight w:val="0"/>
          <w:marTop w:val="120"/>
          <w:marBottom w:val="0"/>
          <w:divBdr>
            <w:top w:val="none" w:sz="0" w:space="0" w:color="auto"/>
            <w:left w:val="none" w:sz="0" w:space="0" w:color="auto"/>
            <w:bottom w:val="none" w:sz="0" w:space="0" w:color="auto"/>
            <w:right w:val="none" w:sz="0" w:space="0" w:color="auto"/>
          </w:divBdr>
        </w:div>
        <w:div w:id="112867195">
          <w:marLeft w:val="432"/>
          <w:marRight w:val="0"/>
          <w:marTop w:val="120"/>
          <w:marBottom w:val="0"/>
          <w:divBdr>
            <w:top w:val="none" w:sz="0" w:space="0" w:color="auto"/>
            <w:left w:val="none" w:sz="0" w:space="0" w:color="auto"/>
            <w:bottom w:val="none" w:sz="0" w:space="0" w:color="auto"/>
            <w:right w:val="none" w:sz="0" w:space="0" w:color="auto"/>
          </w:divBdr>
        </w:div>
        <w:div w:id="497576397">
          <w:marLeft w:val="432"/>
          <w:marRight w:val="0"/>
          <w:marTop w:val="120"/>
          <w:marBottom w:val="0"/>
          <w:divBdr>
            <w:top w:val="none" w:sz="0" w:space="0" w:color="auto"/>
            <w:left w:val="none" w:sz="0" w:space="0" w:color="auto"/>
            <w:bottom w:val="none" w:sz="0" w:space="0" w:color="auto"/>
            <w:right w:val="none" w:sz="0" w:space="0" w:color="auto"/>
          </w:divBdr>
        </w:div>
        <w:div w:id="107168961">
          <w:marLeft w:val="432"/>
          <w:marRight w:val="0"/>
          <w:marTop w:val="120"/>
          <w:marBottom w:val="0"/>
          <w:divBdr>
            <w:top w:val="none" w:sz="0" w:space="0" w:color="auto"/>
            <w:left w:val="none" w:sz="0" w:space="0" w:color="auto"/>
            <w:bottom w:val="none" w:sz="0" w:space="0" w:color="auto"/>
            <w:right w:val="none" w:sz="0" w:space="0" w:color="auto"/>
          </w:divBdr>
        </w:div>
      </w:divsChild>
    </w:div>
    <w:div w:id="1244873186">
      <w:bodyDiv w:val="1"/>
      <w:marLeft w:val="0"/>
      <w:marRight w:val="0"/>
      <w:marTop w:val="0"/>
      <w:marBottom w:val="0"/>
      <w:divBdr>
        <w:top w:val="none" w:sz="0" w:space="0" w:color="auto"/>
        <w:left w:val="none" w:sz="0" w:space="0" w:color="auto"/>
        <w:bottom w:val="none" w:sz="0" w:space="0" w:color="auto"/>
        <w:right w:val="none" w:sz="0" w:space="0" w:color="auto"/>
      </w:divBdr>
      <w:divsChild>
        <w:div w:id="1407411076">
          <w:marLeft w:val="432"/>
          <w:marRight w:val="0"/>
          <w:marTop w:val="120"/>
          <w:marBottom w:val="0"/>
          <w:divBdr>
            <w:top w:val="none" w:sz="0" w:space="0" w:color="auto"/>
            <w:left w:val="none" w:sz="0" w:space="0" w:color="auto"/>
            <w:bottom w:val="none" w:sz="0" w:space="0" w:color="auto"/>
            <w:right w:val="none" w:sz="0" w:space="0" w:color="auto"/>
          </w:divBdr>
        </w:div>
        <w:div w:id="1430392328">
          <w:marLeft w:val="432"/>
          <w:marRight w:val="0"/>
          <w:marTop w:val="120"/>
          <w:marBottom w:val="0"/>
          <w:divBdr>
            <w:top w:val="none" w:sz="0" w:space="0" w:color="auto"/>
            <w:left w:val="none" w:sz="0" w:space="0" w:color="auto"/>
            <w:bottom w:val="none" w:sz="0" w:space="0" w:color="auto"/>
            <w:right w:val="none" w:sz="0" w:space="0" w:color="auto"/>
          </w:divBdr>
        </w:div>
        <w:div w:id="211963984">
          <w:marLeft w:val="432"/>
          <w:marRight w:val="0"/>
          <w:marTop w:val="120"/>
          <w:marBottom w:val="0"/>
          <w:divBdr>
            <w:top w:val="none" w:sz="0" w:space="0" w:color="auto"/>
            <w:left w:val="none" w:sz="0" w:space="0" w:color="auto"/>
            <w:bottom w:val="none" w:sz="0" w:space="0" w:color="auto"/>
            <w:right w:val="none" w:sz="0" w:space="0" w:color="auto"/>
          </w:divBdr>
        </w:div>
        <w:div w:id="1225065154">
          <w:marLeft w:val="432"/>
          <w:marRight w:val="0"/>
          <w:marTop w:val="120"/>
          <w:marBottom w:val="0"/>
          <w:divBdr>
            <w:top w:val="none" w:sz="0" w:space="0" w:color="auto"/>
            <w:left w:val="none" w:sz="0" w:space="0" w:color="auto"/>
            <w:bottom w:val="none" w:sz="0" w:space="0" w:color="auto"/>
            <w:right w:val="none" w:sz="0" w:space="0" w:color="auto"/>
          </w:divBdr>
        </w:div>
      </w:divsChild>
    </w:div>
    <w:div w:id="1648437667">
      <w:bodyDiv w:val="1"/>
      <w:marLeft w:val="0"/>
      <w:marRight w:val="0"/>
      <w:marTop w:val="0"/>
      <w:marBottom w:val="0"/>
      <w:divBdr>
        <w:top w:val="none" w:sz="0" w:space="0" w:color="auto"/>
        <w:left w:val="none" w:sz="0" w:space="0" w:color="auto"/>
        <w:bottom w:val="none" w:sz="0" w:space="0" w:color="auto"/>
        <w:right w:val="none" w:sz="0" w:space="0" w:color="auto"/>
      </w:divBdr>
    </w:div>
    <w:div w:id="19733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Josh</cp:lastModifiedBy>
  <cp:revision>2</cp:revision>
  <dcterms:created xsi:type="dcterms:W3CDTF">2013-10-22T03:14:00Z</dcterms:created>
  <dcterms:modified xsi:type="dcterms:W3CDTF">2013-10-25T17:18:00Z</dcterms:modified>
</cp:coreProperties>
</file>